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83E" w:rsidRPr="00BA10CA" w:rsidRDefault="00C96532" w:rsidP="006C483E">
      <w:pPr>
        <w:pStyle w:val="a7"/>
        <w:tabs>
          <w:tab w:val="clear" w:pos="4153"/>
          <w:tab w:val="clear" w:pos="8306"/>
        </w:tabs>
        <w:jc w:val="center"/>
        <w:rPr>
          <w:b/>
          <w:bCs/>
          <w:lang w:val="en-US"/>
        </w:rPr>
      </w:pPr>
      <w:r w:rsidRPr="00BA10CA">
        <w:rPr>
          <w:b/>
          <w:bCs/>
          <w:noProof/>
        </w:rPr>
        <w:drawing>
          <wp:inline distT="0" distB="0" distL="0" distR="0">
            <wp:extent cx="5524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83E" w:rsidRPr="00BA10CA" w:rsidRDefault="006C483E" w:rsidP="006C483E">
      <w:pPr>
        <w:jc w:val="center"/>
      </w:pPr>
    </w:p>
    <w:p w:rsidR="009E0106" w:rsidRPr="00BA10CA" w:rsidRDefault="00693FE2" w:rsidP="009E0106">
      <w:pPr>
        <w:jc w:val="center"/>
        <w:rPr>
          <w:b/>
          <w:sz w:val="28"/>
          <w:szCs w:val="28"/>
        </w:rPr>
      </w:pPr>
      <w:r w:rsidRPr="00BA10CA">
        <w:rPr>
          <w:b/>
          <w:sz w:val="28"/>
          <w:szCs w:val="28"/>
        </w:rPr>
        <w:t>МИНИСТЕРСТВО</w:t>
      </w:r>
      <w:r w:rsidR="009E0106" w:rsidRPr="00BA10CA">
        <w:rPr>
          <w:b/>
          <w:sz w:val="28"/>
          <w:szCs w:val="28"/>
        </w:rPr>
        <w:t xml:space="preserve"> ФИНАНСОВ И НАЛОГОВОЙ ПОЛИТИКИ НОВОСИБИРСКОЙ ОБЛАСТИ</w:t>
      </w:r>
    </w:p>
    <w:p w:rsidR="009E0106" w:rsidRPr="00BA10CA" w:rsidRDefault="009E0106" w:rsidP="009E0106">
      <w:pPr>
        <w:jc w:val="center"/>
        <w:rPr>
          <w:sz w:val="28"/>
          <w:szCs w:val="28"/>
        </w:rPr>
      </w:pPr>
    </w:p>
    <w:p w:rsidR="009E0106" w:rsidRPr="00BA10CA" w:rsidRDefault="009E0106" w:rsidP="009E0106">
      <w:pPr>
        <w:jc w:val="center"/>
        <w:rPr>
          <w:b/>
          <w:sz w:val="28"/>
          <w:szCs w:val="28"/>
        </w:rPr>
      </w:pPr>
      <w:r w:rsidRPr="00BA10CA">
        <w:rPr>
          <w:b/>
          <w:sz w:val="28"/>
          <w:szCs w:val="28"/>
        </w:rPr>
        <w:t>ПОЯСНИТЕЛЬНАЯ ЗАПИСКА</w:t>
      </w:r>
    </w:p>
    <w:p w:rsidR="0055297D" w:rsidRPr="00BA10CA" w:rsidRDefault="0055297D" w:rsidP="009E0106">
      <w:pPr>
        <w:jc w:val="center"/>
        <w:rPr>
          <w:b/>
          <w:sz w:val="28"/>
          <w:szCs w:val="28"/>
        </w:rPr>
      </w:pPr>
    </w:p>
    <w:p w:rsidR="006E42CB" w:rsidRPr="009203F6" w:rsidRDefault="00F05C3F" w:rsidP="00B045FD">
      <w:pPr>
        <w:pStyle w:val="5"/>
        <w:keepNext/>
        <w:spacing w:before="0" w:after="0"/>
        <w:jc w:val="center"/>
        <w:rPr>
          <w:rFonts w:eastAsia="Arial Unicode MS"/>
          <w:b w:val="0"/>
          <w:i w:val="0"/>
          <w:iCs w:val="0"/>
          <w:sz w:val="28"/>
          <w:szCs w:val="28"/>
        </w:rPr>
      </w:pPr>
      <w:r w:rsidRPr="009203F6">
        <w:rPr>
          <w:rFonts w:eastAsia="Arial Unicode MS"/>
          <w:b w:val="0"/>
          <w:i w:val="0"/>
          <w:iCs w:val="0"/>
          <w:sz w:val="28"/>
          <w:szCs w:val="28"/>
        </w:rPr>
        <w:t xml:space="preserve">к </w:t>
      </w:r>
      <w:r w:rsidR="00B045FD" w:rsidRPr="009203F6">
        <w:rPr>
          <w:rFonts w:eastAsia="Arial Unicode MS"/>
          <w:b w:val="0"/>
          <w:i w:val="0"/>
          <w:iCs w:val="0"/>
          <w:sz w:val="28"/>
          <w:szCs w:val="28"/>
        </w:rPr>
        <w:t>информации о результатах проведения оценки эффективности государственной программы Новосибирской области «Управление государственными финансами в Новосибирской области на 2014-20</w:t>
      </w:r>
      <w:r w:rsidR="00A830E7" w:rsidRPr="009203F6">
        <w:rPr>
          <w:rFonts w:eastAsia="Arial Unicode MS"/>
          <w:b w:val="0"/>
          <w:i w:val="0"/>
          <w:iCs w:val="0"/>
          <w:sz w:val="28"/>
          <w:szCs w:val="28"/>
        </w:rPr>
        <w:t>20</w:t>
      </w:r>
      <w:r w:rsidR="00B045FD" w:rsidRPr="009203F6">
        <w:rPr>
          <w:rFonts w:eastAsia="Arial Unicode MS"/>
          <w:b w:val="0"/>
          <w:i w:val="0"/>
          <w:iCs w:val="0"/>
          <w:sz w:val="28"/>
          <w:szCs w:val="28"/>
        </w:rPr>
        <w:t xml:space="preserve"> годы» за 201</w:t>
      </w:r>
      <w:r w:rsidR="00A830E7" w:rsidRPr="009203F6">
        <w:rPr>
          <w:rFonts w:eastAsia="Arial Unicode MS"/>
          <w:b w:val="0"/>
          <w:i w:val="0"/>
          <w:iCs w:val="0"/>
          <w:sz w:val="28"/>
          <w:szCs w:val="28"/>
        </w:rPr>
        <w:t>8</w:t>
      </w:r>
      <w:r w:rsidR="00B045FD" w:rsidRPr="009203F6">
        <w:rPr>
          <w:rFonts w:eastAsia="Arial Unicode MS"/>
          <w:b w:val="0"/>
          <w:i w:val="0"/>
          <w:iCs w:val="0"/>
          <w:sz w:val="28"/>
          <w:szCs w:val="28"/>
        </w:rPr>
        <w:t xml:space="preserve"> год</w:t>
      </w:r>
    </w:p>
    <w:p w:rsidR="00ED084E" w:rsidRPr="009203F6" w:rsidRDefault="00ED084E" w:rsidP="00ED084E">
      <w:pPr>
        <w:rPr>
          <w:rFonts w:eastAsia="Arial Unicode MS"/>
          <w:sz w:val="28"/>
          <w:szCs w:val="28"/>
        </w:rPr>
      </w:pPr>
    </w:p>
    <w:p w:rsidR="004A3453" w:rsidRPr="009203F6" w:rsidRDefault="004A3453" w:rsidP="00ED084E">
      <w:pPr>
        <w:rPr>
          <w:rFonts w:eastAsia="Arial Unicode MS"/>
          <w:sz w:val="28"/>
          <w:szCs w:val="28"/>
        </w:rPr>
      </w:pPr>
    </w:p>
    <w:p w:rsidR="004A3453" w:rsidRPr="009203F6" w:rsidRDefault="004A3453" w:rsidP="00ED084E">
      <w:pPr>
        <w:rPr>
          <w:rFonts w:eastAsia="Arial Unicode MS"/>
          <w:sz w:val="28"/>
          <w:szCs w:val="28"/>
        </w:rPr>
      </w:pPr>
    </w:p>
    <w:p w:rsidR="00ED084E" w:rsidRPr="009203F6" w:rsidRDefault="00ED084E" w:rsidP="00A4491F">
      <w:pPr>
        <w:pStyle w:val="a9"/>
        <w:numPr>
          <w:ilvl w:val="0"/>
          <w:numId w:val="7"/>
        </w:numPr>
        <w:ind w:left="0" w:firstLine="709"/>
        <w:jc w:val="both"/>
        <w:rPr>
          <w:rFonts w:eastAsia="Arial Unicode MS"/>
          <w:b/>
          <w:sz w:val="28"/>
          <w:szCs w:val="28"/>
        </w:rPr>
      </w:pPr>
      <w:r w:rsidRPr="009203F6">
        <w:rPr>
          <w:rFonts w:eastAsia="Arial Unicode MS"/>
          <w:b/>
          <w:sz w:val="28"/>
          <w:szCs w:val="28"/>
        </w:rPr>
        <w:t>Правовые и методологические основы формирования оценки эффективности.</w:t>
      </w:r>
    </w:p>
    <w:p w:rsidR="00933B50" w:rsidRPr="009203F6" w:rsidRDefault="00933B50" w:rsidP="00933B50">
      <w:pPr>
        <w:pStyle w:val="a9"/>
        <w:ind w:left="709"/>
        <w:jc w:val="both"/>
        <w:rPr>
          <w:rFonts w:eastAsia="Arial Unicode MS"/>
          <w:b/>
          <w:sz w:val="28"/>
          <w:szCs w:val="28"/>
        </w:rPr>
      </w:pPr>
    </w:p>
    <w:p w:rsidR="00ED084E" w:rsidRPr="009203F6" w:rsidRDefault="00ED084E" w:rsidP="00A4491F">
      <w:pPr>
        <w:pStyle w:val="a9"/>
        <w:ind w:left="0" w:firstLine="709"/>
        <w:jc w:val="both"/>
        <w:rPr>
          <w:b/>
          <w:sz w:val="28"/>
          <w:szCs w:val="28"/>
        </w:rPr>
      </w:pPr>
      <w:r w:rsidRPr="009203F6">
        <w:rPr>
          <w:rFonts w:eastAsia="Arial Unicode MS"/>
          <w:sz w:val="28"/>
          <w:szCs w:val="28"/>
        </w:rPr>
        <w:t xml:space="preserve">Проведение оценки эффективности государственной программы Новосибирской области </w:t>
      </w:r>
      <w:r w:rsidR="00A4491F" w:rsidRPr="009203F6">
        <w:rPr>
          <w:sz w:val="28"/>
          <w:szCs w:val="28"/>
        </w:rPr>
        <w:t>«Управление государственными финансами в Н</w:t>
      </w:r>
      <w:r w:rsidR="000E01B3" w:rsidRPr="009203F6">
        <w:rPr>
          <w:sz w:val="28"/>
          <w:szCs w:val="28"/>
        </w:rPr>
        <w:t>овосибирской области на 2014-20</w:t>
      </w:r>
      <w:r w:rsidR="005F3392" w:rsidRPr="009203F6">
        <w:rPr>
          <w:sz w:val="28"/>
          <w:szCs w:val="28"/>
        </w:rPr>
        <w:t>20</w:t>
      </w:r>
      <w:r w:rsidR="00A4491F" w:rsidRPr="009203F6">
        <w:rPr>
          <w:sz w:val="28"/>
          <w:szCs w:val="28"/>
        </w:rPr>
        <w:t xml:space="preserve"> годы» </w:t>
      </w:r>
      <w:r w:rsidRPr="009203F6">
        <w:rPr>
          <w:sz w:val="28"/>
          <w:szCs w:val="28"/>
        </w:rPr>
        <w:t>(далее – Программа)</w:t>
      </w:r>
      <w:r w:rsidR="00A4491F" w:rsidRPr="009203F6">
        <w:rPr>
          <w:sz w:val="28"/>
          <w:szCs w:val="28"/>
        </w:rPr>
        <w:t xml:space="preserve"> регламентирована следующими документами:</w:t>
      </w:r>
    </w:p>
    <w:p w:rsidR="00A4491F" w:rsidRPr="009203F6" w:rsidRDefault="00A4491F" w:rsidP="00A4491F">
      <w:pPr>
        <w:pStyle w:val="a9"/>
        <w:widowControl w:val="0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Порядком принятия решений о разработке государственных программ Новосибирской области, а также формирования и реализации указанных программ, утвержденн</w:t>
      </w:r>
      <w:r w:rsidR="000E01B3" w:rsidRPr="009203F6">
        <w:rPr>
          <w:sz w:val="28"/>
          <w:szCs w:val="28"/>
        </w:rPr>
        <w:t>ым</w:t>
      </w:r>
      <w:r w:rsidRPr="009203F6">
        <w:rPr>
          <w:sz w:val="28"/>
          <w:szCs w:val="28"/>
        </w:rPr>
        <w:t xml:space="preserve"> постановлением Правительства Новосибирской области от 28.03.2014 № 125-п; </w:t>
      </w:r>
    </w:p>
    <w:p w:rsidR="00B045FD" w:rsidRPr="009203F6" w:rsidRDefault="00BA088F" w:rsidP="00BA088F">
      <w:pPr>
        <w:pStyle w:val="a9"/>
        <w:numPr>
          <w:ilvl w:val="0"/>
          <w:numId w:val="9"/>
        </w:numPr>
        <w:adjustRightInd w:val="0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Приложением № 8 Методических указаний по разработке и реализации государственных программ Новосибирской области, утверждённых приказом министерства экономического развития Новосибирской области от </w:t>
      </w:r>
      <w:r w:rsidR="000E01B3" w:rsidRPr="009203F6">
        <w:rPr>
          <w:sz w:val="28"/>
          <w:szCs w:val="28"/>
        </w:rPr>
        <w:t>29.12.2017</w:t>
      </w:r>
      <w:r w:rsidRPr="009203F6">
        <w:rPr>
          <w:sz w:val="28"/>
          <w:szCs w:val="28"/>
        </w:rPr>
        <w:t xml:space="preserve"> №</w:t>
      </w:r>
      <w:r w:rsidR="000E01B3" w:rsidRPr="009203F6">
        <w:rPr>
          <w:sz w:val="28"/>
          <w:szCs w:val="28"/>
        </w:rPr>
        <w:t xml:space="preserve"> 154</w:t>
      </w:r>
      <w:r w:rsidRPr="009203F6">
        <w:rPr>
          <w:sz w:val="28"/>
          <w:szCs w:val="28"/>
        </w:rPr>
        <w:t xml:space="preserve">, </w:t>
      </w:r>
      <w:r w:rsidR="00A4491F" w:rsidRPr="009203F6">
        <w:rPr>
          <w:sz w:val="28"/>
          <w:szCs w:val="28"/>
        </w:rPr>
        <w:t>(далее – Методические указания</w:t>
      </w:r>
      <w:r w:rsidRPr="009203F6">
        <w:rPr>
          <w:sz w:val="28"/>
          <w:szCs w:val="28"/>
        </w:rPr>
        <w:t>)</w:t>
      </w:r>
      <w:r w:rsidR="00A4491F" w:rsidRPr="009203F6">
        <w:rPr>
          <w:sz w:val="28"/>
          <w:szCs w:val="28"/>
        </w:rPr>
        <w:t>.</w:t>
      </w:r>
    </w:p>
    <w:p w:rsidR="00933B50" w:rsidRPr="009203F6" w:rsidRDefault="00933B50" w:rsidP="00933B50">
      <w:pPr>
        <w:pStyle w:val="a9"/>
        <w:adjustRightInd w:val="0"/>
        <w:ind w:left="709"/>
        <w:jc w:val="both"/>
        <w:rPr>
          <w:sz w:val="28"/>
          <w:szCs w:val="28"/>
        </w:rPr>
      </w:pPr>
    </w:p>
    <w:p w:rsidR="00B045FD" w:rsidRPr="009203F6" w:rsidRDefault="00B045FD" w:rsidP="005555A8">
      <w:pPr>
        <w:pStyle w:val="a9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9203F6">
        <w:rPr>
          <w:b/>
          <w:sz w:val="28"/>
          <w:szCs w:val="28"/>
        </w:rPr>
        <w:t xml:space="preserve">Результаты проведения оценки эффективности </w:t>
      </w:r>
      <w:r w:rsidR="00A4491F" w:rsidRPr="009203F6">
        <w:rPr>
          <w:b/>
          <w:sz w:val="28"/>
          <w:szCs w:val="28"/>
        </w:rPr>
        <w:t>Программы</w:t>
      </w:r>
      <w:r w:rsidRPr="009203F6">
        <w:rPr>
          <w:b/>
          <w:sz w:val="28"/>
          <w:szCs w:val="28"/>
        </w:rPr>
        <w:t>.</w:t>
      </w:r>
    </w:p>
    <w:p w:rsidR="00933B50" w:rsidRPr="009203F6" w:rsidRDefault="00933B50" w:rsidP="00933B50">
      <w:pPr>
        <w:pStyle w:val="a9"/>
        <w:ind w:left="709"/>
        <w:jc w:val="both"/>
        <w:rPr>
          <w:b/>
          <w:sz w:val="28"/>
          <w:szCs w:val="28"/>
        </w:rPr>
      </w:pPr>
    </w:p>
    <w:p w:rsidR="00375664" w:rsidRPr="009203F6" w:rsidRDefault="00BA088F" w:rsidP="005555A8">
      <w:pPr>
        <w:ind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З</w:t>
      </w:r>
      <w:r w:rsidR="00B045FD" w:rsidRPr="009203F6">
        <w:rPr>
          <w:sz w:val="28"/>
          <w:szCs w:val="28"/>
        </w:rPr>
        <w:t>начение интегральной оценки результативности Программы (</w:t>
      </w:r>
      <w:r w:rsidR="00B045FD" w:rsidRPr="009203F6">
        <w:rPr>
          <w:sz w:val="28"/>
          <w:szCs w:val="28"/>
          <w:lang w:val="en-US"/>
        </w:rPr>
        <w:t>I</w:t>
      </w:r>
      <w:r w:rsidR="00B045FD" w:rsidRPr="009203F6">
        <w:rPr>
          <w:sz w:val="28"/>
          <w:szCs w:val="28"/>
          <w:vertAlign w:val="subscript"/>
        </w:rPr>
        <w:t>ср</w:t>
      </w:r>
      <w:r w:rsidR="00B045FD" w:rsidRPr="009203F6">
        <w:rPr>
          <w:sz w:val="28"/>
          <w:szCs w:val="28"/>
        </w:rPr>
        <w:t xml:space="preserve">) </w:t>
      </w:r>
      <w:r w:rsidR="00561D70" w:rsidRPr="009203F6">
        <w:rPr>
          <w:sz w:val="28"/>
          <w:szCs w:val="28"/>
        </w:rPr>
        <w:t>составляет</w:t>
      </w:r>
      <w:r w:rsidR="00463218" w:rsidRPr="009203F6">
        <w:rPr>
          <w:sz w:val="28"/>
          <w:szCs w:val="28"/>
        </w:rPr>
        <w:t> </w:t>
      </w:r>
      <w:r w:rsidR="002C20FA">
        <w:rPr>
          <w:sz w:val="28"/>
          <w:szCs w:val="28"/>
        </w:rPr>
        <w:t>95,0 %</w:t>
      </w:r>
      <w:r w:rsidR="00561D70" w:rsidRPr="009203F6">
        <w:rPr>
          <w:sz w:val="28"/>
          <w:szCs w:val="28"/>
        </w:rPr>
        <w:t xml:space="preserve">. Финансовое обеспечение программы </w:t>
      </w:r>
      <w:r w:rsidRPr="009203F6">
        <w:rPr>
          <w:sz w:val="28"/>
          <w:szCs w:val="28"/>
        </w:rPr>
        <w:t>составляет</w:t>
      </w:r>
      <w:r w:rsidR="00561D70" w:rsidRPr="009203F6">
        <w:rPr>
          <w:sz w:val="28"/>
          <w:szCs w:val="28"/>
        </w:rPr>
        <w:t xml:space="preserve"> </w:t>
      </w:r>
      <w:r w:rsidR="007417FB" w:rsidRPr="009203F6">
        <w:rPr>
          <w:color w:val="000000"/>
          <w:sz w:val="28"/>
          <w:szCs w:val="28"/>
        </w:rPr>
        <w:t>(V</w:t>
      </w:r>
      <w:r w:rsidR="007417FB" w:rsidRPr="009203F6">
        <w:rPr>
          <w:color w:val="000000"/>
          <w:sz w:val="28"/>
          <w:szCs w:val="28"/>
          <w:vertAlign w:val="subscript"/>
        </w:rPr>
        <w:t>фин</w:t>
      </w:r>
      <w:r w:rsidR="007417FB" w:rsidRPr="009203F6">
        <w:rPr>
          <w:color w:val="000000"/>
          <w:sz w:val="28"/>
          <w:szCs w:val="28"/>
        </w:rPr>
        <w:t xml:space="preserve">) </w:t>
      </w:r>
      <w:r w:rsidR="004F47E3" w:rsidRPr="009203F6">
        <w:rPr>
          <w:color w:val="000000"/>
          <w:sz w:val="28"/>
          <w:szCs w:val="28"/>
        </w:rPr>
        <w:t>88,5</w:t>
      </w:r>
      <w:r w:rsidR="00561D70" w:rsidRPr="009203F6">
        <w:rPr>
          <w:sz w:val="28"/>
          <w:szCs w:val="28"/>
        </w:rPr>
        <w:t>%</w:t>
      </w:r>
      <w:r w:rsidRPr="009203F6">
        <w:rPr>
          <w:sz w:val="28"/>
          <w:szCs w:val="28"/>
        </w:rPr>
        <w:t>, от первоначального плана</w:t>
      </w:r>
      <w:r w:rsidR="00561D70" w:rsidRPr="009203F6">
        <w:rPr>
          <w:sz w:val="28"/>
          <w:szCs w:val="28"/>
        </w:rPr>
        <w:t xml:space="preserve">. Таким образом, </w:t>
      </w:r>
      <w:r w:rsidR="00375664" w:rsidRPr="009203F6">
        <w:rPr>
          <w:sz w:val="28"/>
          <w:szCs w:val="28"/>
        </w:rPr>
        <w:t>значение общей</w:t>
      </w:r>
      <w:r w:rsidR="00561D70" w:rsidRPr="009203F6">
        <w:rPr>
          <w:sz w:val="28"/>
          <w:szCs w:val="28"/>
        </w:rPr>
        <w:t xml:space="preserve"> интегральн</w:t>
      </w:r>
      <w:r w:rsidR="00375664" w:rsidRPr="009203F6">
        <w:rPr>
          <w:sz w:val="28"/>
          <w:szCs w:val="28"/>
        </w:rPr>
        <w:t xml:space="preserve">ой оценки </w:t>
      </w:r>
      <w:r w:rsidR="00561D70" w:rsidRPr="009203F6">
        <w:rPr>
          <w:sz w:val="28"/>
          <w:szCs w:val="28"/>
        </w:rPr>
        <w:t xml:space="preserve">(R) </w:t>
      </w:r>
      <w:r w:rsidR="00375664" w:rsidRPr="009203F6">
        <w:rPr>
          <w:sz w:val="28"/>
          <w:szCs w:val="28"/>
        </w:rPr>
        <w:t>реализации Программы в 201</w:t>
      </w:r>
      <w:r w:rsidR="004F47E3" w:rsidRPr="009203F6">
        <w:rPr>
          <w:sz w:val="28"/>
          <w:szCs w:val="28"/>
        </w:rPr>
        <w:t>8</w:t>
      </w:r>
      <w:r w:rsidR="00375664" w:rsidRPr="009203F6">
        <w:rPr>
          <w:sz w:val="28"/>
          <w:szCs w:val="28"/>
        </w:rPr>
        <w:t xml:space="preserve"> году составляет </w:t>
      </w:r>
      <w:r w:rsidR="004F47E3" w:rsidRPr="009203F6">
        <w:rPr>
          <w:sz w:val="28"/>
          <w:szCs w:val="28"/>
        </w:rPr>
        <w:t>1,</w:t>
      </w:r>
      <w:r w:rsidR="00E91B37" w:rsidRPr="009203F6">
        <w:rPr>
          <w:sz w:val="28"/>
          <w:szCs w:val="28"/>
        </w:rPr>
        <w:t>0</w:t>
      </w:r>
      <w:r w:rsidR="00A908F4">
        <w:rPr>
          <w:sz w:val="28"/>
          <w:szCs w:val="28"/>
        </w:rPr>
        <w:t>73</w:t>
      </w:r>
      <w:r w:rsidRPr="009203F6">
        <w:rPr>
          <w:sz w:val="28"/>
          <w:szCs w:val="28"/>
        </w:rPr>
        <w:t xml:space="preserve"> (</w:t>
      </w:r>
      <w:r w:rsidR="000A520E" w:rsidRPr="009203F6">
        <w:rPr>
          <w:sz w:val="28"/>
          <w:szCs w:val="28"/>
        </w:rPr>
        <w:t>0,</w:t>
      </w:r>
      <w:r w:rsidR="00E91B37" w:rsidRPr="009203F6">
        <w:rPr>
          <w:sz w:val="28"/>
          <w:szCs w:val="28"/>
        </w:rPr>
        <w:t>9</w:t>
      </w:r>
      <w:r w:rsidR="00A908F4">
        <w:rPr>
          <w:sz w:val="28"/>
          <w:szCs w:val="28"/>
        </w:rPr>
        <w:t>5</w:t>
      </w:r>
      <w:r w:rsidR="008368CA" w:rsidRPr="009203F6">
        <w:rPr>
          <w:sz w:val="28"/>
          <w:szCs w:val="28"/>
        </w:rPr>
        <w:t>/</w:t>
      </w:r>
      <w:r w:rsidR="00523F27" w:rsidRPr="009203F6">
        <w:rPr>
          <w:sz w:val="28"/>
          <w:szCs w:val="28"/>
        </w:rPr>
        <w:t>0,</w:t>
      </w:r>
      <w:r w:rsidR="00EA63F1" w:rsidRPr="009203F6">
        <w:rPr>
          <w:sz w:val="28"/>
          <w:szCs w:val="28"/>
        </w:rPr>
        <w:t>8</w:t>
      </w:r>
      <w:r w:rsidR="004F47E3" w:rsidRPr="009203F6">
        <w:rPr>
          <w:sz w:val="28"/>
          <w:szCs w:val="28"/>
        </w:rPr>
        <w:t>85</w:t>
      </w:r>
      <w:r w:rsidR="008368CA" w:rsidRPr="009203F6">
        <w:rPr>
          <w:sz w:val="28"/>
          <w:szCs w:val="28"/>
        </w:rPr>
        <w:t>)</w:t>
      </w:r>
      <w:r w:rsidR="00375664" w:rsidRPr="009203F6">
        <w:rPr>
          <w:sz w:val="28"/>
          <w:szCs w:val="28"/>
        </w:rPr>
        <w:t xml:space="preserve">, что свидетельствует о ее </w:t>
      </w:r>
      <w:r w:rsidR="00C52431" w:rsidRPr="009203F6">
        <w:rPr>
          <w:sz w:val="28"/>
          <w:szCs w:val="28"/>
        </w:rPr>
        <w:t>эффективности</w:t>
      </w:r>
      <w:r w:rsidR="00375664" w:rsidRPr="009203F6">
        <w:rPr>
          <w:sz w:val="28"/>
          <w:szCs w:val="28"/>
        </w:rPr>
        <w:t xml:space="preserve">. </w:t>
      </w:r>
    </w:p>
    <w:p w:rsidR="000B0880" w:rsidRPr="009203F6" w:rsidRDefault="00375664" w:rsidP="005555A8">
      <w:pPr>
        <w:ind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При этом, </w:t>
      </w:r>
      <w:r w:rsidR="00C52431" w:rsidRPr="009203F6">
        <w:rPr>
          <w:sz w:val="28"/>
          <w:szCs w:val="28"/>
        </w:rPr>
        <w:t xml:space="preserve">отрицательные </w:t>
      </w:r>
      <w:r w:rsidR="0033020D" w:rsidRPr="009203F6">
        <w:rPr>
          <w:sz w:val="28"/>
          <w:szCs w:val="28"/>
        </w:rPr>
        <w:t xml:space="preserve">значения </w:t>
      </w:r>
      <w:r w:rsidR="00C52431" w:rsidRPr="009203F6">
        <w:rPr>
          <w:sz w:val="28"/>
          <w:szCs w:val="28"/>
        </w:rPr>
        <w:t>показател</w:t>
      </w:r>
      <w:r w:rsidR="0033020D" w:rsidRPr="009203F6">
        <w:rPr>
          <w:sz w:val="28"/>
          <w:szCs w:val="28"/>
        </w:rPr>
        <w:t>ей</w:t>
      </w:r>
      <w:r w:rsidR="00C52431" w:rsidRPr="009203F6">
        <w:rPr>
          <w:sz w:val="28"/>
          <w:szCs w:val="28"/>
        </w:rPr>
        <w:t xml:space="preserve"> эффективности</w:t>
      </w:r>
      <w:r w:rsidR="00FE42D7" w:rsidRPr="009203F6">
        <w:rPr>
          <w:sz w:val="28"/>
          <w:szCs w:val="28"/>
        </w:rPr>
        <w:t xml:space="preserve"> (</w:t>
      </w:r>
      <w:r w:rsidR="000B0880" w:rsidRPr="009203F6">
        <w:rPr>
          <w:sz w:val="28"/>
          <w:szCs w:val="28"/>
        </w:rPr>
        <w:t xml:space="preserve">значение </w:t>
      </w:r>
      <w:r w:rsidR="00FE42D7" w:rsidRPr="009203F6">
        <w:rPr>
          <w:sz w:val="28"/>
          <w:szCs w:val="28"/>
        </w:rPr>
        <w:t>индекс</w:t>
      </w:r>
      <w:r w:rsidR="000B0880" w:rsidRPr="009203F6">
        <w:rPr>
          <w:sz w:val="28"/>
          <w:szCs w:val="28"/>
        </w:rPr>
        <w:t>а</w:t>
      </w:r>
      <w:r w:rsidR="00FE42D7" w:rsidRPr="009203F6">
        <w:rPr>
          <w:sz w:val="28"/>
          <w:szCs w:val="28"/>
        </w:rPr>
        <w:t xml:space="preserve"> результативности</w:t>
      </w:r>
      <w:r w:rsidR="000B0880" w:rsidRPr="009203F6">
        <w:rPr>
          <w:sz w:val="28"/>
          <w:szCs w:val="28"/>
        </w:rPr>
        <w:t xml:space="preserve"> (</w:t>
      </w:r>
      <w:proofErr w:type="spellStart"/>
      <w:r w:rsidR="000B0880" w:rsidRPr="009203F6">
        <w:rPr>
          <w:sz w:val="28"/>
          <w:szCs w:val="28"/>
          <w:lang w:val="en-US"/>
        </w:rPr>
        <w:t>I</w:t>
      </w:r>
      <w:r w:rsidR="000B0880" w:rsidRPr="009203F6">
        <w:rPr>
          <w:sz w:val="28"/>
          <w:szCs w:val="28"/>
          <w:vertAlign w:val="subscript"/>
          <w:lang w:val="en-US"/>
        </w:rPr>
        <w:t>j</w:t>
      </w:r>
      <w:proofErr w:type="spellEnd"/>
      <w:r w:rsidR="000B0880" w:rsidRPr="009203F6">
        <w:rPr>
          <w:sz w:val="28"/>
          <w:szCs w:val="28"/>
        </w:rPr>
        <w:t>) менее 100%)</w:t>
      </w:r>
      <w:r w:rsidR="00A4491F" w:rsidRPr="009203F6">
        <w:rPr>
          <w:sz w:val="28"/>
          <w:szCs w:val="28"/>
        </w:rPr>
        <w:t xml:space="preserve"> </w:t>
      </w:r>
      <w:r w:rsidR="00EA63F1" w:rsidRPr="009203F6">
        <w:rPr>
          <w:sz w:val="28"/>
          <w:szCs w:val="28"/>
        </w:rPr>
        <w:t>отмечаю</w:t>
      </w:r>
      <w:r w:rsidR="000B0880" w:rsidRPr="009203F6">
        <w:rPr>
          <w:sz w:val="28"/>
          <w:szCs w:val="28"/>
        </w:rPr>
        <w:t>тся по следующим целевым индикаторам:</w:t>
      </w:r>
    </w:p>
    <w:p w:rsidR="000B0880" w:rsidRPr="009203F6" w:rsidRDefault="00E7014E" w:rsidP="00965FA3">
      <w:pPr>
        <w:pStyle w:val="a9"/>
        <w:ind w:left="0" w:firstLine="709"/>
        <w:jc w:val="both"/>
        <w:rPr>
          <w:b/>
          <w:i/>
          <w:sz w:val="28"/>
          <w:szCs w:val="28"/>
        </w:rPr>
      </w:pPr>
      <w:r w:rsidRPr="009203F6">
        <w:rPr>
          <w:b/>
          <w:i/>
          <w:sz w:val="28"/>
          <w:szCs w:val="28"/>
        </w:rPr>
        <w:t>17. Доля ГРБС, получивших высокие и средние оценки рейтинга по итогам проведения мониторинга качества финансового менеджмента, осуществляемого ГРБС, в общем количестве ГРБС (не менее значения целевого индикатора 2016 - 2020 годов ежегодно)</w:t>
      </w:r>
    </w:p>
    <w:p w:rsidR="002817D9" w:rsidRPr="009203F6" w:rsidRDefault="002817D9" w:rsidP="002817D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lastRenderedPageBreak/>
        <w:t xml:space="preserve">Планируемое значение: </w:t>
      </w:r>
      <w:r w:rsidR="00E7014E" w:rsidRPr="009203F6">
        <w:rPr>
          <w:sz w:val="28"/>
          <w:szCs w:val="28"/>
        </w:rPr>
        <w:t>92</w:t>
      </w:r>
      <w:r w:rsidR="00523F27" w:rsidRPr="009203F6">
        <w:rPr>
          <w:sz w:val="28"/>
          <w:szCs w:val="28"/>
        </w:rPr>
        <w:t>»</w:t>
      </w:r>
    </w:p>
    <w:p w:rsidR="002817D9" w:rsidRPr="009203F6" w:rsidRDefault="002817D9" w:rsidP="002817D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Фактическое значение: </w:t>
      </w:r>
      <w:r w:rsidR="00523F27" w:rsidRPr="009203F6">
        <w:rPr>
          <w:sz w:val="28"/>
          <w:szCs w:val="28"/>
        </w:rPr>
        <w:t>«</w:t>
      </w:r>
      <w:r w:rsidR="00E7014E" w:rsidRPr="009203F6">
        <w:rPr>
          <w:sz w:val="28"/>
          <w:szCs w:val="28"/>
        </w:rPr>
        <w:t>86,1</w:t>
      </w:r>
      <w:r w:rsidR="00523F27" w:rsidRPr="009203F6">
        <w:rPr>
          <w:sz w:val="28"/>
          <w:szCs w:val="28"/>
        </w:rPr>
        <w:t>»</w:t>
      </w:r>
    </w:p>
    <w:p w:rsidR="002817D9" w:rsidRPr="009203F6" w:rsidRDefault="002817D9" w:rsidP="002817D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Индекс результативности: </w:t>
      </w:r>
      <w:r w:rsidR="00523F27" w:rsidRPr="009203F6">
        <w:rPr>
          <w:sz w:val="28"/>
          <w:szCs w:val="28"/>
        </w:rPr>
        <w:t>«</w:t>
      </w:r>
      <w:r w:rsidRPr="009203F6">
        <w:rPr>
          <w:sz w:val="28"/>
          <w:szCs w:val="28"/>
        </w:rPr>
        <w:t>0%</w:t>
      </w:r>
      <w:r w:rsidR="00523F27" w:rsidRPr="009203F6">
        <w:rPr>
          <w:sz w:val="28"/>
          <w:szCs w:val="28"/>
        </w:rPr>
        <w:t>»</w:t>
      </w:r>
      <w:r w:rsidRPr="009203F6">
        <w:rPr>
          <w:sz w:val="28"/>
          <w:szCs w:val="28"/>
        </w:rPr>
        <w:t xml:space="preserve"> </w:t>
      </w:r>
    </w:p>
    <w:p w:rsidR="00E7014E" w:rsidRPr="009203F6" w:rsidRDefault="00E7014E" w:rsidP="00E53439">
      <w:pPr>
        <w:suppressAutoHyphens/>
        <w:ind w:firstLine="708"/>
        <w:jc w:val="both"/>
        <w:rPr>
          <w:sz w:val="28"/>
          <w:szCs w:val="28"/>
        </w:rPr>
      </w:pPr>
      <w:proofErr w:type="spellStart"/>
      <w:r w:rsidRPr="009203F6">
        <w:rPr>
          <w:sz w:val="28"/>
          <w:szCs w:val="28"/>
        </w:rPr>
        <w:t>Недостижение</w:t>
      </w:r>
      <w:proofErr w:type="spellEnd"/>
      <w:r w:rsidRPr="009203F6">
        <w:rPr>
          <w:sz w:val="28"/>
          <w:szCs w:val="28"/>
        </w:rPr>
        <w:t xml:space="preserve"> целевого показателя обусловлено невыполнением отдельными главными распорядителями бюджетных средств требований, необходимых для получения высоких оценок. В то же время, значение индикатора в 2018 году выше, чем в предыдущем (в 2017 году 83,3% ГРБС получили высокие и средние оценки рейтинга)</w:t>
      </w:r>
      <w:r w:rsidR="008C5B81" w:rsidRPr="009203F6">
        <w:rPr>
          <w:sz w:val="28"/>
          <w:szCs w:val="28"/>
        </w:rPr>
        <w:t>.</w:t>
      </w:r>
    </w:p>
    <w:p w:rsidR="008C3F68" w:rsidRPr="009203F6" w:rsidRDefault="008C3F68" w:rsidP="00E53439">
      <w:pPr>
        <w:pStyle w:val="a9"/>
        <w:ind w:left="0" w:firstLine="709"/>
        <w:jc w:val="both"/>
        <w:rPr>
          <w:b/>
          <w:i/>
          <w:sz w:val="28"/>
          <w:szCs w:val="28"/>
        </w:rPr>
      </w:pPr>
      <w:r w:rsidRPr="009203F6">
        <w:rPr>
          <w:b/>
          <w:i/>
          <w:sz w:val="28"/>
          <w:szCs w:val="28"/>
        </w:rPr>
        <w:t>32. Отношение средней процентной ставки по привлеченным Новосибирской областью кредитным ресурсам к средней процентной ставке, предлагаемой коммерческими банками, в форме возобновляемых кредитных линий от 3 лет (не более значения целевого индикатора)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Планируемое значение: «</w:t>
      </w:r>
      <w:r w:rsidR="008C3F68" w:rsidRPr="009203F6">
        <w:rPr>
          <w:sz w:val="28"/>
          <w:szCs w:val="28"/>
        </w:rPr>
        <w:t>97</w:t>
      </w:r>
      <w:r w:rsidRPr="009203F6">
        <w:rPr>
          <w:sz w:val="28"/>
          <w:szCs w:val="28"/>
        </w:rPr>
        <w:t>»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Фактическое значение: </w:t>
      </w:r>
      <w:r w:rsidR="008C3F68" w:rsidRPr="009203F6">
        <w:rPr>
          <w:sz w:val="28"/>
          <w:szCs w:val="28"/>
        </w:rPr>
        <w:t>«99</w:t>
      </w:r>
      <w:r w:rsidRPr="009203F6">
        <w:rPr>
          <w:sz w:val="28"/>
          <w:szCs w:val="28"/>
        </w:rPr>
        <w:t>»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Индекс результативности: «0%» </w:t>
      </w:r>
    </w:p>
    <w:p w:rsidR="008C3F68" w:rsidRPr="009203F6" w:rsidRDefault="008C3F68" w:rsidP="00E53439">
      <w:pPr>
        <w:suppressAutoHyphens/>
        <w:ind w:firstLine="708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Привлечение заимствований в 2018 году осуществлялись по государственным контрактам, заключенным в предыдущие годы на срок от 3 до 7 лет, в том числе с плавающей процентной ставкой, максимальное значение процентных ставок составляет «ключевая ставка Банка России, увеличенная на один процент годовых».  В течение финансового года ключевая ставка имела тенденцию увеличения с 7,25% до 7,75%, таким образом средняя процентная ставка по итогу года возросла. Коммерческие предложения о стоимости кредитования, получены по результатам торгов в апреле 2018 года, соответственно, для расчёта индикатора средняя процентная ставка принята в расчёт по состоянию на апрель месяц 2018 года в размере 8,25%. Таким образом, отношение средней процентной ставки по привлеченным Новосибирской областью кредитным ресурсам к средней процентной ставке, предлагаемой коммерческими банками, в форме возобновляемых кредитных линий от 3 лет составляет 99,0 %. В государственной программе Новосибирской области «Управление финансами в Новосибирской области» действующей с 1 января 2019 года, данный показатель скорректирован на «средний уровень надбавки по привлекаемым кредитным ресурсам» (не более установленного значения целевого индикатора)» в целях более объективной оценки процентных ставок в действующих условиях</w:t>
      </w:r>
      <w:r w:rsidR="008C5B81" w:rsidRPr="009203F6">
        <w:rPr>
          <w:sz w:val="28"/>
          <w:szCs w:val="28"/>
        </w:rPr>
        <w:t>.</w:t>
      </w:r>
    </w:p>
    <w:p w:rsidR="00102E33" w:rsidRPr="009203F6" w:rsidRDefault="00102E33" w:rsidP="00E53439">
      <w:pPr>
        <w:pStyle w:val="a9"/>
        <w:ind w:left="0" w:firstLine="709"/>
        <w:jc w:val="both"/>
        <w:rPr>
          <w:b/>
          <w:i/>
          <w:sz w:val="28"/>
          <w:szCs w:val="28"/>
        </w:rPr>
      </w:pPr>
      <w:r w:rsidRPr="009203F6">
        <w:rPr>
          <w:b/>
          <w:i/>
          <w:sz w:val="28"/>
          <w:szCs w:val="28"/>
        </w:rPr>
        <w:t>47.</w:t>
      </w:r>
      <w:r w:rsidR="00884656" w:rsidRPr="009203F6">
        <w:rPr>
          <w:b/>
          <w:i/>
          <w:sz w:val="28"/>
          <w:szCs w:val="28"/>
        </w:rPr>
        <w:t> </w:t>
      </w:r>
      <w:r w:rsidRPr="009203F6">
        <w:rPr>
          <w:b/>
          <w:i/>
          <w:sz w:val="28"/>
          <w:szCs w:val="28"/>
        </w:rPr>
        <w:t>Изменение среднего значения долей правильных ответов тестирования, проводимого в начале и после окончания реализации мероприятий по повышению финансовой грамотности в учебных заведениях (более значения целевого индикатора)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Планируемое значение: «</w:t>
      </w:r>
      <w:r w:rsidR="008C5B81" w:rsidRPr="009203F6">
        <w:rPr>
          <w:sz w:val="28"/>
          <w:szCs w:val="28"/>
        </w:rPr>
        <w:t>0</w:t>
      </w:r>
      <w:r w:rsidRPr="009203F6">
        <w:rPr>
          <w:sz w:val="28"/>
          <w:szCs w:val="28"/>
        </w:rPr>
        <w:t>»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Фактическое значение: «0»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Индекс результативности: «0%» </w:t>
      </w:r>
    </w:p>
    <w:p w:rsidR="006F3CF2" w:rsidRPr="009203F6" w:rsidRDefault="006F3CF2" w:rsidP="009203F6">
      <w:pPr>
        <w:ind w:firstLine="708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Целевой индикатор «Доля муниципальных районов и городских округов в Новосибирской области, в которых проводятся мероприятия в рамках повышения финансовой грамотности населения» 9 Задачи «Повышение финансовой грамотности населения, прозрачности и открытости бюджета и бюджетного процесса для общества» Государственной программы Новосибирской области </w:t>
      </w:r>
      <w:r w:rsidRPr="009203F6">
        <w:rPr>
          <w:sz w:val="28"/>
          <w:szCs w:val="28"/>
        </w:rPr>
        <w:lastRenderedPageBreak/>
        <w:t xml:space="preserve">«Управление государственными финансами в Новосибирской области на 2014-2019 годы» соответствовал мероприятиям проводимым в рамках Всероссийская программа «Дни финансовой грамотности в учебных заведениях» (далее – Программа), направленных на повышение финансовой грамотности населения, в которой Новосибирская область участвует с 2014 года с уже разработанным перечнем материалов, рекомендованных членами Экспертного совета по финансовой грамотности при Банке России к изучению в ходе занятий, проводимых в рамках Программы. </w:t>
      </w:r>
    </w:p>
    <w:p w:rsidR="006F3CF2" w:rsidRPr="009203F6" w:rsidRDefault="006F3CF2" w:rsidP="009203F6">
      <w:pPr>
        <w:ind w:firstLine="708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Данный целевой индикатор был изменен на индикатор – «Изменение среднего значения долей правильных ответов тестирования, проводимого в начале и после окончания реализации мероприятий по повышению финансовой грамотности в учебных заведениях» Постановлением Правительства Новосибирской области от 12.03.2018 № 91-п «О внесении изменений в Постановление правительства Новосибирской области от 15.07.2013 N 309-п».</w:t>
      </w:r>
    </w:p>
    <w:p w:rsidR="006F3CF2" w:rsidRPr="009203F6" w:rsidRDefault="006F3CF2" w:rsidP="009203F6">
      <w:pPr>
        <w:ind w:firstLine="708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Ежегодная Программа по повышению уровня финансовой грамотности и финансовой активности среди российской молодежи, предусматривающая проведение открытых уроков и семинаров в образовательных организациях и на других площадках Новосибирской области проводилась в 2018 году с 12 ноября 2018 года по 21 декабря 2018 года. </w:t>
      </w:r>
    </w:p>
    <w:p w:rsidR="006F3CF2" w:rsidRPr="009203F6" w:rsidRDefault="006F3CF2" w:rsidP="009203F6">
      <w:pPr>
        <w:ind w:firstLine="708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Указанные временные рамки были недостаточны для разработки методики проведения мероприятий в рамках нового целевого индикатора и ее применения лекторами – экспертами в мероприятиях, проведенных в рамках Программы в 2018 году, так как это подразумевало бы разработку и использование индивидуальных опросных материалов или тестов, которые можно бы было интегрировать в уже разработанный организаторами Программы перечень образовательных материалов. </w:t>
      </w:r>
    </w:p>
    <w:p w:rsidR="006F3CF2" w:rsidRPr="009203F6" w:rsidRDefault="006F3CF2" w:rsidP="009203F6">
      <w:pPr>
        <w:ind w:firstLine="708"/>
        <w:jc w:val="both"/>
        <w:rPr>
          <w:color w:val="1F497D"/>
          <w:sz w:val="28"/>
          <w:szCs w:val="28"/>
        </w:rPr>
      </w:pPr>
      <w:r w:rsidRPr="009203F6">
        <w:rPr>
          <w:sz w:val="28"/>
          <w:szCs w:val="28"/>
        </w:rPr>
        <w:t> При этом в новой Государственной программе Новосибирской области «Управление финансами в Новосибирской области» на 2019-2024 годы предусмотрено создание Регионального центра финансовой грамотности, что в свою очередь позволит обеспечить достижение целевого индикатора «Изменение среднего значения долей правильных ответов тестирования, проводимого в начале и после окончания реализации мероприятий по повышению финансовой грамотности в учебных заведениях».</w:t>
      </w:r>
    </w:p>
    <w:p w:rsidR="00E53439" w:rsidRPr="009203F6" w:rsidRDefault="005F7B7D" w:rsidP="008C5B81">
      <w:pPr>
        <w:suppressAutoHyphens/>
        <w:ind w:firstLine="708"/>
        <w:jc w:val="both"/>
        <w:rPr>
          <w:b/>
          <w:i/>
          <w:sz w:val="28"/>
          <w:szCs w:val="28"/>
        </w:rPr>
      </w:pPr>
      <w:r w:rsidRPr="009203F6">
        <w:rPr>
          <w:b/>
          <w:i/>
          <w:sz w:val="28"/>
          <w:szCs w:val="28"/>
        </w:rPr>
        <w:t>52. Позиция Новосибирской области по результатам проведения оценки в рамках доклада Министерства финансов Российской Федерации о лучшей практике развития "Бюджета для граждан" в субъектах Российской Федерации и муниципальных образованиях (не ниже значения целевого индикатора 2016 - 2020 годов ежегодно)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Планируемое значение: </w:t>
      </w:r>
      <w:r w:rsidR="005F7B7D" w:rsidRPr="009203F6">
        <w:rPr>
          <w:sz w:val="28"/>
          <w:szCs w:val="28"/>
        </w:rPr>
        <w:t>1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Фактическое значение: «</w:t>
      </w:r>
      <w:r w:rsidR="005F7B7D" w:rsidRPr="009203F6">
        <w:rPr>
          <w:sz w:val="28"/>
          <w:szCs w:val="28"/>
        </w:rPr>
        <w:t>-</w:t>
      </w:r>
      <w:r w:rsidRPr="009203F6">
        <w:rPr>
          <w:sz w:val="28"/>
          <w:szCs w:val="28"/>
        </w:rPr>
        <w:t>»</w:t>
      </w:r>
    </w:p>
    <w:p w:rsidR="00E53439" w:rsidRPr="009203F6" w:rsidRDefault="00E53439" w:rsidP="00E53439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Индекс результативности: «0%» </w:t>
      </w:r>
    </w:p>
    <w:p w:rsidR="00E53439" w:rsidRPr="009203F6" w:rsidRDefault="005F7B7D" w:rsidP="00E5343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9203F6">
        <w:rPr>
          <w:sz w:val="28"/>
          <w:szCs w:val="28"/>
        </w:rPr>
        <w:t>С 2018 года указанная оценка регионов не проводится</w:t>
      </w:r>
      <w:r w:rsidR="00E53439" w:rsidRPr="009203F6">
        <w:rPr>
          <w:color w:val="000000" w:themeColor="text1"/>
          <w:sz w:val="28"/>
          <w:szCs w:val="28"/>
        </w:rPr>
        <w:t>.</w:t>
      </w:r>
    </w:p>
    <w:p w:rsidR="007B1A55" w:rsidRDefault="007B1A55" w:rsidP="00E5343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9203F6">
        <w:rPr>
          <w:color w:val="000000" w:themeColor="text1"/>
          <w:sz w:val="28"/>
          <w:szCs w:val="28"/>
        </w:rPr>
        <w:t xml:space="preserve">В государственной программе </w:t>
      </w:r>
      <w:r w:rsidR="003166FE" w:rsidRPr="009203F6">
        <w:rPr>
          <w:color w:val="000000" w:themeColor="text1"/>
          <w:sz w:val="28"/>
          <w:szCs w:val="28"/>
        </w:rPr>
        <w:t>«Управление финансами в Новосибирской области» на 2019 – 2024 годы данный целевой индикатор исключён.</w:t>
      </w:r>
    </w:p>
    <w:p w:rsidR="00A908F4" w:rsidRPr="009203F6" w:rsidRDefault="00A908F4" w:rsidP="00E5343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908F4">
        <w:rPr>
          <w:color w:val="000000" w:themeColor="text1"/>
          <w:sz w:val="28"/>
          <w:szCs w:val="28"/>
        </w:rPr>
        <w:lastRenderedPageBreak/>
        <w:t xml:space="preserve">Весовой </w:t>
      </w:r>
      <w:r w:rsidR="00E84ED0" w:rsidRPr="00A908F4">
        <w:rPr>
          <w:color w:val="000000" w:themeColor="text1"/>
          <w:sz w:val="28"/>
          <w:szCs w:val="28"/>
        </w:rPr>
        <w:t>коэффициент</w:t>
      </w:r>
      <w:r w:rsidRPr="00A908F4">
        <w:rPr>
          <w:color w:val="000000" w:themeColor="text1"/>
          <w:sz w:val="28"/>
          <w:szCs w:val="28"/>
        </w:rPr>
        <w:t xml:space="preserve"> (0,</w:t>
      </w:r>
      <w:r w:rsidR="00E84ED0">
        <w:rPr>
          <w:color w:val="000000" w:themeColor="text1"/>
          <w:sz w:val="28"/>
          <w:szCs w:val="28"/>
        </w:rPr>
        <w:t>0</w:t>
      </w:r>
      <w:r w:rsidRPr="00A908F4">
        <w:rPr>
          <w:color w:val="000000" w:themeColor="text1"/>
          <w:sz w:val="28"/>
          <w:szCs w:val="28"/>
        </w:rPr>
        <w:t>1) перерасп</w:t>
      </w:r>
      <w:r>
        <w:rPr>
          <w:color w:val="000000" w:themeColor="text1"/>
          <w:sz w:val="28"/>
          <w:szCs w:val="28"/>
        </w:rPr>
        <w:t>ределён в пользу индикатора 51 «</w:t>
      </w:r>
      <w:r w:rsidRPr="00A908F4">
        <w:rPr>
          <w:color w:val="000000" w:themeColor="text1"/>
          <w:sz w:val="28"/>
          <w:szCs w:val="28"/>
        </w:rPr>
        <w:t xml:space="preserve">Позиция Новосибирской области </w:t>
      </w:r>
      <w:bookmarkStart w:id="0" w:name="_GoBack"/>
      <w:bookmarkEnd w:id="0"/>
      <w:r w:rsidRPr="00A908F4">
        <w:rPr>
          <w:color w:val="000000" w:themeColor="text1"/>
          <w:sz w:val="28"/>
          <w:szCs w:val="28"/>
        </w:rPr>
        <w:t>в рейтинге по уровню открытости бюджетных данных, формируемом федеральным государственным бюджетным учреждением "Научно-исследовательский финансовый институт" (не ниже значения целевого индикат</w:t>
      </w:r>
      <w:r>
        <w:rPr>
          <w:color w:val="000000" w:themeColor="text1"/>
          <w:sz w:val="28"/>
          <w:szCs w:val="28"/>
        </w:rPr>
        <w:t>ора 2016 - 2020 годов ежегодно)».</w:t>
      </w:r>
    </w:p>
    <w:p w:rsidR="00AA3895" w:rsidRPr="009203F6" w:rsidRDefault="00AA3895" w:rsidP="00BF0EDE">
      <w:pPr>
        <w:ind w:firstLine="709"/>
        <w:jc w:val="both"/>
        <w:rPr>
          <w:sz w:val="28"/>
          <w:szCs w:val="28"/>
        </w:rPr>
      </w:pPr>
    </w:p>
    <w:p w:rsidR="00730BE3" w:rsidRPr="009203F6" w:rsidRDefault="00562E72" w:rsidP="00AA3895">
      <w:pPr>
        <w:pStyle w:val="a9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9203F6">
        <w:rPr>
          <w:b/>
          <w:sz w:val="28"/>
          <w:szCs w:val="28"/>
        </w:rPr>
        <w:t>Методические о</w:t>
      </w:r>
      <w:r w:rsidR="00341DDF" w:rsidRPr="009203F6">
        <w:rPr>
          <w:b/>
          <w:sz w:val="28"/>
          <w:szCs w:val="28"/>
        </w:rPr>
        <w:t>собенности проведения оценки эффективности</w:t>
      </w:r>
      <w:r w:rsidR="00933B50" w:rsidRPr="009203F6">
        <w:rPr>
          <w:b/>
          <w:sz w:val="28"/>
          <w:szCs w:val="28"/>
        </w:rPr>
        <w:t>.</w:t>
      </w:r>
    </w:p>
    <w:p w:rsidR="00933B50" w:rsidRPr="009203F6" w:rsidRDefault="00933B50" w:rsidP="004C4E9A">
      <w:pPr>
        <w:pStyle w:val="a9"/>
        <w:ind w:left="709"/>
        <w:jc w:val="both"/>
        <w:rPr>
          <w:b/>
          <w:sz w:val="28"/>
          <w:szCs w:val="28"/>
        </w:rPr>
      </w:pPr>
    </w:p>
    <w:p w:rsidR="00DF396A" w:rsidRPr="009203F6" w:rsidRDefault="004A3453" w:rsidP="004C4E9A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1)</w:t>
      </w:r>
      <w:r w:rsidR="00D413F1" w:rsidRPr="009203F6">
        <w:rPr>
          <w:sz w:val="28"/>
          <w:szCs w:val="28"/>
        </w:rPr>
        <w:t> </w:t>
      </w:r>
      <w:r w:rsidR="00341DDF" w:rsidRPr="009203F6">
        <w:rPr>
          <w:sz w:val="28"/>
          <w:szCs w:val="28"/>
        </w:rPr>
        <w:t>Базов</w:t>
      </w:r>
      <w:r w:rsidR="00DF396A" w:rsidRPr="009203F6">
        <w:rPr>
          <w:sz w:val="28"/>
          <w:szCs w:val="28"/>
        </w:rPr>
        <w:t>ым</w:t>
      </w:r>
      <w:r w:rsidR="00341DDF" w:rsidRPr="009203F6">
        <w:rPr>
          <w:sz w:val="28"/>
          <w:szCs w:val="28"/>
        </w:rPr>
        <w:t xml:space="preserve"> значение</w:t>
      </w:r>
      <w:r w:rsidR="00DF396A" w:rsidRPr="009203F6">
        <w:rPr>
          <w:sz w:val="28"/>
          <w:szCs w:val="28"/>
        </w:rPr>
        <w:t>м</w:t>
      </w:r>
      <w:r w:rsidR="00341DDF" w:rsidRPr="009203F6">
        <w:rPr>
          <w:sz w:val="28"/>
          <w:szCs w:val="28"/>
        </w:rPr>
        <w:t xml:space="preserve"> </w:t>
      </w:r>
      <w:r w:rsidR="00B31631" w:rsidRPr="009203F6">
        <w:rPr>
          <w:sz w:val="28"/>
          <w:szCs w:val="28"/>
        </w:rPr>
        <w:t xml:space="preserve">для </w:t>
      </w:r>
      <w:r w:rsidR="00341DDF" w:rsidRPr="009203F6">
        <w:rPr>
          <w:sz w:val="28"/>
          <w:szCs w:val="28"/>
        </w:rPr>
        <w:t>целев</w:t>
      </w:r>
      <w:r w:rsidR="007E3042" w:rsidRPr="009203F6">
        <w:rPr>
          <w:sz w:val="28"/>
          <w:szCs w:val="28"/>
        </w:rPr>
        <w:t>ых</w:t>
      </w:r>
      <w:r w:rsidR="00341DDF" w:rsidRPr="009203F6">
        <w:rPr>
          <w:sz w:val="28"/>
          <w:szCs w:val="28"/>
        </w:rPr>
        <w:t xml:space="preserve"> индикатор</w:t>
      </w:r>
      <w:r w:rsidR="007E3042" w:rsidRPr="009203F6">
        <w:rPr>
          <w:sz w:val="28"/>
          <w:szCs w:val="28"/>
        </w:rPr>
        <w:t>ов</w:t>
      </w:r>
      <w:r w:rsidR="00341DDF" w:rsidRPr="009203F6">
        <w:rPr>
          <w:sz w:val="28"/>
          <w:szCs w:val="28"/>
        </w:rPr>
        <w:t xml:space="preserve"> (</w:t>
      </w:r>
      <w:proofErr w:type="spellStart"/>
      <w:r w:rsidR="00341DDF" w:rsidRPr="009203F6">
        <w:rPr>
          <w:sz w:val="28"/>
          <w:szCs w:val="28"/>
          <w:lang w:val="en-US"/>
        </w:rPr>
        <w:t>I</w:t>
      </w:r>
      <w:r w:rsidR="00341DDF" w:rsidRPr="009203F6">
        <w:rPr>
          <w:sz w:val="28"/>
          <w:szCs w:val="28"/>
          <w:vertAlign w:val="subscript"/>
          <w:lang w:val="en-US"/>
        </w:rPr>
        <w:t>bj</w:t>
      </w:r>
      <w:proofErr w:type="spellEnd"/>
      <w:r w:rsidR="00341DDF" w:rsidRPr="009203F6">
        <w:rPr>
          <w:sz w:val="28"/>
          <w:szCs w:val="28"/>
        </w:rPr>
        <w:t>)</w:t>
      </w:r>
      <w:r w:rsidR="00B31631" w:rsidRPr="009203F6">
        <w:rPr>
          <w:sz w:val="28"/>
          <w:szCs w:val="28"/>
        </w:rPr>
        <w:t xml:space="preserve">, имеющих </w:t>
      </w:r>
      <w:r w:rsidR="00DA7B35" w:rsidRPr="009203F6">
        <w:rPr>
          <w:sz w:val="28"/>
          <w:szCs w:val="28"/>
        </w:rPr>
        <w:t>вид еж</w:t>
      </w:r>
      <w:r w:rsidR="00B31631" w:rsidRPr="009203F6">
        <w:rPr>
          <w:sz w:val="28"/>
          <w:szCs w:val="28"/>
        </w:rPr>
        <w:t>егодн</w:t>
      </w:r>
      <w:r w:rsidR="00DA7B35" w:rsidRPr="009203F6">
        <w:rPr>
          <w:sz w:val="28"/>
          <w:szCs w:val="28"/>
        </w:rPr>
        <w:t>ой</w:t>
      </w:r>
      <w:r w:rsidR="00B31631" w:rsidRPr="009203F6">
        <w:rPr>
          <w:sz w:val="28"/>
          <w:szCs w:val="28"/>
        </w:rPr>
        <w:t xml:space="preserve"> хара</w:t>
      </w:r>
      <w:r w:rsidR="0070138D" w:rsidRPr="009203F6">
        <w:rPr>
          <w:sz w:val="28"/>
          <w:szCs w:val="28"/>
        </w:rPr>
        <w:t xml:space="preserve">ктеристики, </w:t>
      </w:r>
      <w:r w:rsidR="00B31631" w:rsidRPr="009203F6">
        <w:rPr>
          <w:sz w:val="28"/>
          <w:szCs w:val="28"/>
        </w:rPr>
        <w:t xml:space="preserve">оценивающих </w:t>
      </w:r>
      <w:r w:rsidR="00DE6CD5" w:rsidRPr="009203F6">
        <w:rPr>
          <w:sz w:val="28"/>
          <w:szCs w:val="28"/>
        </w:rPr>
        <w:t xml:space="preserve">реализацию </w:t>
      </w:r>
      <w:r w:rsidR="0070138D" w:rsidRPr="009203F6">
        <w:rPr>
          <w:sz w:val="28"/>
          <w:szCs w:val="28"/>
        </w:rPr>
        <w:t>государственной программы в 201</w:t>
      </w:r>
      <w:r w:rsidR="008F2F05" w:rsidRPr="009203F6">
        <w:rPr>
          <w:sz w:val="28"/>
          <w:szCs w:val="28"/>
        </w:rPr>
        <w:t>8</w:t>
      </w:r>
      <w:r w:rsidR="0070138D" w:rsidRPr="009203F6">
        <w:rPr>
          <w:sz w:val="28"/>
          <w:szCs w:val="28"/>
        </w:rPr>
        <w:t xml:space="preserve"> году</w:t>
      </w:r>
      <w:r w:rsidR="00DF396A" w:rsidRPr="009203F6">
        <w:rPr>
          <w:sz w:val="28"/>
          <w:szCs w:val="28"/>
        </w:rPr>
        <w:t xml:space="preserve"> установлены оценочные данные за 2013 год (год, предшествующий началу реализации программы). </w:t>
      </w:r>
    </w:p>
    <w:p w:rsidR="004C4E9A" w:rsidRPr="009203F6" w:rsidRDefault="004C4E9A" w:rsidP="004C4E9A">
      <w:pPr>
        <w:pStyle w:val="Default"/>
        <w:ind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 xml:space="preserve">2) </w:t>
      </w:r>
      <w:r w:rsidR="00D40DDD" w:rsidRPr="009203F6">
        <w:rPr>
          <w:sz w:val="28"/>
          <w:szCs w:val="28"/>
        </w:rPr>
        <w:t>Плановые показатели и з</w:t>
      </w:r>
      <w:r w:rsidRPr="009203F6">
        <w:rPr>
          <w:sz w:val="28"/>
          <w:szCs w:val="28"/>
        </w:rPr>
        <w:t xml:space="preserve">начения весовых коэффициентов целевых индикаторов установлены планом реализации мероприятий </w:t>
      </w:r>
      <w:r w:rsidRPr="009203F6">
        <w:rPr>
          <w:bCs/>
          <w:sz w:val="28"/>
          <w:szCs w:val="28"/>
        </w:rPr>
        <w:t>государственной программы Новосибирской области «Управление государственными финансами в Новосибирской области на 2014-20</w:t>
      </w:r>
      <w:r w:rsidR="00173481" w:rsidRPr="009203F6">
        <w:rPr>
          <w:bCs/>
          <w:sz w:val="28"/>
          <w:szCs w:val="28"/>
        </w:rPr>
        <w:t>20</w:t>
      </w:r>
      <w:r w:rsidRPr="009203F6">
        <w:rPr>
          <w:bCs/>
          <w:sz w:val="28"/>
          <w:szCs w:val="28"/>
        </w:rPr>
        <w:t xml:space="preserve"> годы» на 201</w:t>
      </w:r>
      <w:r w:rsidR="00173481" w:rsidRPr="009203F6">
        <w:rPr>
          <w:bCs/>
          <w:sz w:val="28"/>
          <w:szCs w:val="28"/>
        </w:rPr>
        <w:t>8</w:t>
      </w:r>
      <w:r w:rsidRPr="009203F6">
        <w:rPr>
          <w:bCs/>
          <w:sz w:val="28"/>
          <w:szCs w:val="28"/>
        </w:rPr>
        <w:t xml:space="preserve"> год и плановый период 201</w:t>
      </w:r>
      <w:r w:rsidR="00173481" w:rsidRPr="009203F6">
        <w:rPr>
          <w:bCs/>
          <w:sz w:val="28"/>
          <w:szCs w:val="28"/>
        </w:rPr>
        <w:t>9 и 2020</w:t>
      </w:r>
      <w:r w:rsidRPr="009203F6">
        <w:rPr>
          <w:bCs/>
          <w:sz w:val="28"/>
          <w:szCs w:val="28"/>
        </w:rPr>
        <w:t xml:space="preserve"> годов, утверждённым </w:t>
      </w:r>
      <w:r w:rsidRPr="009203F6">
        <w:rPr>
          <w:sz w:val="28"/>
          <w:szCs w:val="28"/>
        </w:rPr>
        <w:t xml:space="preserve">приказом МФ и НП НСО </w:t>
      </w:r>
      <w:r w:rsidR="001244E1" w:rsidRPr="009203F6">
        <w:rPr>
          <w:sz w:val="28"/>
          <w:szCs w:val="28"/>
        </w:rPr>
        <w:t xml:space="preserve">от 26.03.2018 № 37 </w:t>
      </w:r>
      <w:r w:rsidRPr="009203F6">
        <w:rPr>
          <w:iCs/>
          <w:sz w:val="28"/>
          <w:szCs w:val="28"/>
        </w:rPr>
        <w:t xml:space="preserve">(в редакции приказов МФ и НП НСО </w:t>
      </w:r>
      <w:r w:rsidR="001244E1" w:rsidRPr="009203F6">
        <w:rPr>
          <w:iCs/>
          <w:sz w:val="28"/>
          <w:szCs w:val="28"/>
        </w:rPr>
        <w:t>от 06.06.2018 №58</w:t>
      </w:r>
      <w:r w:rsidRPr="009203F6">
        <w:rPr>
          <w:iCs/>
          <w:sz w:val="28"/>
          <w:szCs w:val="28"/>
        </w:rPr>
        <w:t xml:space="preserve">, от </w:t>
      </w:r>
      <w:r w:rsidR="001244E1" w:rsidRPr="009203F6">
        <w:rPr>
          <w:iCs/>
          <w:sz w:val="28"/>
          <w:szCs w:val="28"/>
        </w:rPr>
        <w:t>14.08.2018</w:t>
      </w:r>
      <w:r w:rsidRPr="009203F6">
        <w:rPr>
          <w:iCs/>
          <w:sz w:val="28"/>
          <w:szCs w:val="28"/>
        </w:rPr>
        <w:t xml:space="preserve"> № </w:t>
      </w:r>
      <w:r w:rsidR="001244E1" w:rsidRPr="009203F6">
        <w:rPr>
          <w:iCs/>
          <w:sz w:val="28"/>
          <w:szCs w:val="28"/>
        </w:rPr>
        <w:t>81</w:t>
      </w:r>
      <w:r w:rsidRPr="009203F6">
        <w:rPr>
          <w:iCs/>
          <w:sz w:val="28"/>
          <w:szCs w:val="28"/>
        </w:rPr>
        <w:t xml:space="preserve">, </w:t>
      </w:r>
      <w:r w:rsidR="001244E1" w:rsidRPr="009203F6">
        <w:rPr>
          <w:iCs/>
          <w:sz w:val="28"/>
          <w:szCs w:val="28"/>
        </w:rPr>
        <w:t>от 27.12.2018</w:t>
      </w:r>
      <w:r w:rsidRPr="009203F6">
        <w:rPr>
          <w:iCs/>
          <w:sz w:val="28"/>
          <w:szCs w:val="28"/>
        </w:rPr>
        <w:t xml:space="preserve"> № </w:t>
      </w:r>
      <w:r w:rsidR="001244E1" w:rsidRPr="009203F6">
        <w:rPr>
          <w:iCs/>
          <w:sz w:val="28"/>
          <w:szCs w:val="28"/>
        </w:rPr>
        <w:t>145, от 07.03.2019 № 39</w:t>
      </w:r>
      <w:r w:rsidRPr="009203F6">
        <w:rPr>
          <w:iCs/>
          <w:sz w:val="28"/>
          <w:szCs w:val="28"/>
        </w:rPr>
        <w:t>).</w:t>
      </w:r>
    </w:p>
    <w:p w:rsidR="008F0EED" w:rsidRPr="009203F6" w:rsidRDefault="00D40DDD" w:rsidP="004C4E9A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3</w:t>
      </w:r>
      <w:r w:rsidR="008F0EED" w:rsidRPr="009203F6">
        <w:rPr>
          <w:sz w:val="28"/>
          <w:szCs w:val="28"/>
        </w:rPr>
        <w:t>) Фактические значения целевых индикаторов</w:t>
      </w:r>
      <w:r w:rsidR="006D7AF8" w:rsidRPr="009203F6">
        <w:rPr>
          <w:sz w:val="28"/>
          <w:szCs w:val="28"/>
        </w:rPr>
        <w:t xml:space="preserve"> (</w:t>
      </w:r>
      <w:r w:rsidR="006D7AF8" w:rsidRPr="009203F6">
        <w:rPr>
          <w:sz w:val="28"/>
          <w:szCs w:val="28"/>
          <w:lang w:val="en-US"/>
        </w:rPr>
        <w:t>I</w:t>
      </w:r>
      <w:r w:rsidR="006D7AF8" w:rsidRPr="009203F6">
        <w:rPr>
          <w:sz w:val="28"/>
          <w:szCs w:val="28"/>
          <w:vertAlign w:val="subscript"/>
          <w:lang w:val="en-US"/>
        </w:rPr>
        <w:t>fj</w:t>
      </w:r>
      <w:r w:rsidR="006D7AF8" w:rsidRPr="009203F6">
        <w:rPr>
          <w:sz w:val="28"/>
          <w:szCs w:val="28"/>
        </w:rPr>
        <w:t>)</w:t>
      </w:r>
      <w:r w:rsidR="008F0EED" w:rsidRPr="009203F6">
        <w:rPr>
          <w:sz w:val="28"/>
          <w:szCs w:val="28"/>
        </w:rPr>
        <w:t xml:space="preserve"> отражены в соответствии с годовым отчетом о ходе реализации </w:t>
      </w:r>
      <w:r w:rsidR="005947D9" w:rsidRPr="009203F6">
        <w:rPr>
          <w:sz w:val="28"/>
          <w:szCs w:val="28"/>
        </w:rPr>
        <w:t>Программы за 201</w:t>
      </w:r>
      <w:r w:rsidRPr="009203F6">
        <w:rPr>
          <w:sz w:val="28"/>
          <w:szCs w:val="28"/>
        </w:rPr>
        <w:t>8</w:t>
      </w:r>
      <w:r w:rsidR="00A4491F" w:rsidRPr="009203F6">
        <w:rPr>
          <w:sz w:val="28"/>
          <w:szCs w:val="28"/>
        </w:rPr>
        <w:t xml:space="preserve"> </w:t>
      </w:r>
      <w:r w:rsidR="008F0EED" w:rsidRPr="009203F6">
        <w:rPr>
          <w:sz w:val="28"/>
          <w:szCs w:val="28"/>
        </w:rPr>
        <w:t>год</w:t>
      </w:r>
      <w:r w:rsidR="00A4491F" w:rsidRPr="009203F6">
        <w:rPr>
          <w:sz w:val="28"/>
          <w:szCs w:val="28"/>
        </w:rPr>
        <w:t>;</w:t>
      </w:r>
    </w:p>
    <w:p w:rsidR="00B265BF" w:rsidRPr="009203F6" w:rsidRDefault="00FA2621" w:rsidP="004C4E9A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4</w:t>
      </w:r>
      <w:r w:rsidR="009157A2" w:rsidRPr="009203F6">
        <w:rPr>
          <w:sz w:val="28"/>
          <w:szCs w:val="28"/>
        </w:rPr>
        <w:t>) </w:t>
      </w:r>
      <w:r w:rsidR="00B265BF" w:rsidRPr="009203F6">
        <w:rPr>
          <w:sz w:val="28"/>
          <w:szCs w:val="28"/>
        </w:rPr>
        <w:t>При расчете индекса результативности целевого индикатора (</w:t>
      </w:r>
      <w:proofErr w:type="spellStart"/>
      <w:r w:rsidR="00B265BF" w:rsidRPr="009203F6">
        <w:rPr>
          <w:sz w:val="28"/>
          <w:szCs w:val="28"/>
          <w:lang w:val="en-US"/>
        </w:rPr>
        <w:t>I</w:t>
      </w:r>
      <w:r w:rsidR="00B265BF" w:rsidRPr="009203F6">
        <w:rPr>
          <w:sz w:val="28"/>
          <w:szCs w:val="28"/>
          <w:vertAlign w:val="subscript"/>
          <w:lang w:val="en-US"/>
        </w:rPr>
        <w:t>j</w:t>
      </w:r>
      <w:proofErr w:type="spellEnd"/>
      <w:r w:rsidR="000D58E0" w:rsidRPr="009203F6">
        <w:rPr>
          <w:sz w:val="28"/>
          <w:szCs w:val="28"/>
        </w:rPr>
        <w:t xml:space="preserve">) </w:t>
      </w:r>
      <w:r w:rsidR="002F1F68" w:rsidRPr="009203F6">
        <w:rPr>
          <w:sz w:val="28"/>
          <w:szCs w:val="28"/>
        </w:rPr>
        <w:t>применял</w:t>
      </w:r>
      <w:r w:rsidR="004629C9" w:rsidRPr="009203F6">
        <w:rPr>
          <w:sz w:val="28"/>
          <w:szCs w:val="28"/>
        </w:rPr>
        <w:t>и</w:t>
      </w:r>
      <w:r w:rsidR="002F1F68" w:rsidRPr="009203F6">
        <w:rPr>
          <w:sz w:val="28"/>
          <w:szCs w:val="28"/>
        </w:rPr>
        <w:t>сь следующ</w:t>
      </w:r>
      <w:r w:rsidR="004629C9" w:rsidRPr="009203F6">
        <w:rPr>
          <w:sz w:val="28"/>
          <w:szCs w:val="28"/>
        </w:rPr>
        <w:t>ие</w:t>
      </w:r>
      <w:r w:rsidR="002F1F68" w:rsidRPr="009203F6">
        <w:rPr>
          <w:sz w:val="28"/>
          <w:szCs w:val="28"/>
        </w:rPr>
        <w:t xml:space="preserve"> методологи</w:t>
      </w:r>
      <w:r w:rsidR="004629C9" w:rsidRPr="009203F6">
        <w:rPr>
          <w:sz w:val="28"/>
          <w:szCs w:val="28"/>
        </w:rPr>
        <w:t>ческие подходы</w:t>
      </w:r>
      <w:r w:rsidR="00B265BF" w:rsidRPr="009203F6">
        <w:rPr>
          <w:sz w:val="28"/>
          <w:szCs w:val="28"/>
        </w:rPr>
        <w:t>:</w:t>
      </w:r>
    </w:p>
    <w:p w:rsidR="00A57B0F" w:rsidRPr="009203F6" w:rsidRDefault="00A57B0F" w:rsidP="005E683A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а) для целевых индикаторов, устанавливающих предел, за который фактическое значение не должно выходить</w:t>
      </w:r>
      <w:r w:rsidR="00CE5BDC" w:rsidRPr="009203F6">
        <w:rPr>
          <w:sz w:val="28"/>
          <w:szCs w:val="28"/>
        </w:rPr>
        <w:t>, либо условие, которое должно быть соблюдено</w:t>
      </w:r>
      <w:r w:rsidRPr="009203F6">
        <w:rPr>
          <w:sz w:val="28"/>
          <w:szCs w:val="28"/>
        </w:rPr>
        <w:t xml:space="preserve"> (1 – 4,</w:t>
      </w:r>
      <w:r w:rsidR="005E683A" w:rsidRPr="009203F6">
        <w:rPr>
          <w:sz w:val="28"/>
          <w:szCs w:val="28"/>
        </w:rPr>
        <w:t xml:space="preserve"> 9 </w:t>
      </w:r>
      <w:r w:rsidRPr="009203F6">
        <w:rPr>
          <w:sz w:val="28"/>
          <w:szCs w:val="28"/>
        </w:rPr>
        <w:t>–</w:t>
      </w:r>
      <w:r w:rsidR="005E683A" w:rsidRPr="009203F6">
        <w:rPr>
          <w:sz w:val="28"/>
          <w:szCs w:val="28"/>
        </w:rPr>
        <w:t xml:space="preserve"> 21, 30</w:t>
      </w:r>
      <w:r w:rsidRPr="009203F6">
        <w:rPr>
          <w:sz w:val="28"/>
          <w:szCs w:val="28"/>
        </w:rPr>
        <w:t xml:space="preserve"> – </w:t>
      </w:r>
      <w:r w:rsidR="005E683A" w:rsidRPr="009203F6">
        <w:rPr>
          <w:sz w:val="28"/>
          <w:szCs w:val="28"/>
        </w:rPr>
        <w:t xml:space="preserve">33, 36, 38 – </w:t>
      </w:r>
      <w:r w:rsidR="005E0569" w:rsidRPr="009203F6">
        <w:rPr>
          <w:sz w:val="28"/>
          <w:szCs w:val="28"/>
        </w:rPr>
        <w:t>40, 43 – 52</w:t>
      </w:r>
      <w:r w:rsidRPr="009203F6">
        <w:rPr>
          <w:sz w:val="28"/>
          <w:szCs w:val="28"/>
        </w:rPr>
        <w:t>) применён следующих подход:</w:t>
      </w:r>
    </w:p>
    <w:p w:rsidR="00A57B0F" w:rsidRPr="009203F6" w:rsidRDefault="00A57B0F" w:rsidP="00A57B0F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в случае если фактическое значение целевого индикатора соответствует плановым ограничениям – индекс результативности принимается значению равному 100%;</w:t>
      </w:r>
    </w:p>
    <w:p w:rsidR="00A57B0F" w:rsidRPr="009203F6" w:rsidRDefault="00A57B0F" w:rsidP="00A57B0F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в случае если, фактическое значение не уложилось в плановые ограничения – индекс результативности принимался значению равному 0%;</w:t>
      </w:r>
    </w:p>
    <w:p w:rsidR="006A3BAA" w:rsidRPr="009203F6" w:rsidRDefault="00CE5BDC" w:rsidP="00782187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б</w:t>
      </w:r>
      <w:r w:rsidR="009157A2" w:rsidRPr="009203F6">
        <w:rPr>
          <w:sz w:val="28"/>
          <w:szCs w:val="28"/>
        </w:rPr>
        <w:t>) </w:t>
      </w:r>
      <w:r w:rsidR="004629C9" w:rsidRPr="009203F6">
        <w:rPr>
          <w:sz w:val="28"/>
          <w:szCs w:val="28"/>
        </w:rPr>
        <w:t>для целевых индикаторов,</w:t>
      </w:r>
      <w:r w:rsidR="002F1F68" w:rsidRPr="009203F6">
        <w:rPr>
          <w:sz w:val="28"/>
          <w:szCs w:val="28"/>
        </w:rPr>
        <w:t xml:space="preserve"> устанавливающих уровень, который необходимо достичь по итогам года (</w:t>
      </w:r>
      <w:r w:rsidR="00181A34" w:rsidRPr="009203F6">
        <w:rPr>
          <w:sz w:val="28"/>
          <w:szCs w:val="28"/>
        </w:rPr>
        <w:t>34, 35, 41</w:t>
      </w:r>
      <w:r w:rsidR="006334F8" w:rsidRPr="009203F6">
        <w:rPr>
          <w:sz w:val="28"/>
          <w:szCs w:val="28"/>
        </w:rPr>
        <w:t>), в</w:t>
      </w:r>
      <w:r w:rsidR="0084517F" w:rsidRPr="009203F6">
        <w:rPr>
          <w:sz w:val="28"/>
          <w:szCs w:val="28"/>
        </w:rPr>
        <w:t xml:space="preserve"> случае если индекс результативности по итогам расчёта превышает </w:t>
      </w:r>
      <w:r w:rsidR="00770A35" w:rsidRPr="009203F6">
        <w:rPr>
          <w:sz w:val="28"/>
          <w:szCs w:val="28"/>
        </w:rPr>
        <w:t>плановые уровни</w:t>
      </w:r>
      <w:r w:rsidR="0084517F" w:rsidRPr="009203F6">
        <w:rPr>
          <w:sz w:val="28"/>
          <w:szCs w:val="28"/>
        </w:rPr>
        <w:t>, устанавливается значение 100%.</w:t>
      </w:r>
    </w:p>
    <w:p w:rsidR="00367642" w:rsidRPr="009203F6" w:rsidRDefault="000C4913" w:rsidP="000C4913">
      <w:pPr>
        <w:ind w:firstLine="709"/>
        <w:jc w:val="both"/>
        <w:outlineLvl w:val="1"/>
        <w:rPr>
          <w:sz w:val="28"/>
          <w:szCs w:val="28"/>
        </w:rPr>
      </w:pPr>
      <w:r w:rsidRPr="009203F6">
        <w:rPr>
          <w:sz w:val="28"/>
          <w:szCs w:val="28"/>
        </w:rPr>
        <w:t xml:space="preserve">5) </w:t>
      </w:r>
      <w:r w:rsidR="00367642" w:rsidRPr="009203F6">
        <w:rPr>
          <w:sz w:val="28"/>
          <w:szCs w:val="28"/>
        </w:rPr>
        <w:t>Расчет показателя оценки выполнения целевого индикатора произведен согласно формуле:</w:t>
      </w:r>
    </w:p>
    <w:p w:rsidR="00C27291" w:rsidRPr="009203F6" w:rsidRDefault="00C27291" w:rsidP="005555A8">
      <w:pPr>
        <w:pStyle w:val="a9"/>
        <w:ind w:left="0" w:firstLine="709"/>
        <w:jc w:val="both"/>
        <w:outlineLvl w:val="1"/>
        <w:rPr>
          <w:sz w:val="28"/>
          <w:szCs w:val="28"/>
        </w:rPr>
      </w:pPr>
    </w:p>
    <w:p w:rsidR="00367642" w:rsidRPr="009203F6" w:rsidRDefault="00367642" w:rsidP="00A4491F">
      <w:pPr>
        <w:pStyle w:val="a9"/>
        <w:ind w:left="0" w:firstLine="709"/>
        <w:jc w:val="center"/>
        <w:outlineLvl w:val="1"/>
        <w:rPr>
          <w:sz w:val="28"/>
          <w:szCs w:val="28"/>
        </w:rPr>
      </w:pPr>
      <w:proofErr w:type="spellStart"/>
      <w:proofErr w:type="gramStart"/>
      <w:r w:rsidRPr="009203F6">
        <w:rPr>
          <w:sz w:val="28"/>
          <w:szCs w:val="28"/>
          <w:lang w:val="en-US"/>
        </w:rPr>
        <w:t>i</w:t>
      </w:r>
      <w:r w:rsidRPr="009203F6">
        <w:rPr>
          <w:sz w:val="28"/>
          <w:szCs w:val="28"/>
          <w:vertAlign w:val="subscript"/>
          <w:lang w:val="en-US"/>
        </w:rPr>
        <w:t>j</w:t>
      </w:r>
      <w:proofErr w:type="spellEnd"/>
      <w:proofErr w:type="gramEnd"/>
      <w:r w:rsidRPr="009203F6">
        <w:rPr>
          <w:sz w:val="28"/>
          <w:szCs w:val="28"/>
          <w:vertAlign w:val="subscript"/>
        </w:rPr>
        <w:t xml:space="preserve"> </w:t>
      </w:r>
      <w:r w:rsidRPr="009203F6">
        <w:rPr>
          <w:sz w:val="28"/>
          <w:szCs w:val="28"/>
        </w:rPr>
        <w:t xml:space="preserve">= </w:t>
      </w:r>
      <w:proofErr w:type="spellStart"/>
      <w:r w:rsidRPr="009203F6">
        <w:rPr>
          <w:sz w:val="28"/>
          <w:szCs w:val="28"/>
          <w:lang w:val="en-US"/>
        </w:rPr>
        <w:t>k</w:t>
      </w:r>
      <w:r w:rsidRPr="009203F6">
        <w:rPr>
          <w:sz w:val="28"/>
          <w:szCs w:val="28"/>
          <w:vertAlign w:val="subscript"/>
          <w:lang w:val="en-US"/>
        </w:rPr>
        <w:t>j</w:t>
      </w:r>
      <w:proofErr w:type="spellEnd"/>
      <w:r w:rsidRPr="009203F6">
        <w:rPr>
          <w:sz w:val="28"/>
          <w:szCs w:val="28"/>
        </w:rPr>
        <w:t xml:space="preserve"> </w:t>
      </w:r>
      <w:r w:rsidRPr="009203F6">
        <w:rPr>
          <w:sz w:val="28"/>
          <w:szCs w:val="28"/>
          <w:lang w:val="en-US"/>
        </w:rPr>
        <w:t>x</w:t>
      </w:r>
      <w:r w:rsidRPr="009203F6">
        <w:rPr>
          <w:sz w:val="28"/>
          <w:szCs w:val="28"/>
        </w:rPr>
        <w:t xml:space="preserve"> </w:t>
      </w:r>
      <w:proofErr w:type="spellStart"/>
      <w:r w:rsidRPr="009203F6">
        <w:rPr>
          <w:sz w:val="28"/>
          <w:szCs w:val="28"/>
          <w:lang w:val="en-US"/>
        </w:rPr>
        <w:t>I</w:t>
      </w:r>
      <w:r w:rsidRPr="009203F6">
        <w:rPr>
          <w:sz w:val="28"/>
          <w:szCs w:val="28"/>
          <w:vertAlign w:val="subscript"/>
          <w:lang w:val="en-US"/>
        </w:rPr>
        <w:t>j</w:t>
      </w:r>
      <w:proofErr w:type="spellEnd"/>
      <w:r w:rsidRPr="009203F6">
        <w:rPr>
          <w:sz w:val="28"/>
          <w:szCs w:val="28"/>
          <w:vertAlign w:val="subscript"/>
        </w:rPr>
        <w:t xml:space="preserve"> </w:t>
      </w:r>
      <w:r w:rsidRPr="009203F6">
        <w:rPr>
          <w:sz w:val="28"/>
          <w:szCs w:val="28"/>
          <w:lang w:val="en-US"/>
        </w:rPr>
        <w:t>x</w:t>
      </w:r>
      <w:r w:rsidRPr="009203F6">
        <w:rPr>
          <w:sz w:val="28"/>
          <w:szCs w:val="28"/>
        </w:rPr>
        <w:t xml:space="preserve"> 100%, где:</w:t>
      </w:r>
    </w:p>
    <w:p w:rsidR="00367642" w:rsidRPr="009203F6" w:rsidRDefault="00367642" w:rsidP="005555A8">
      <w:pPr>
        <w:pStyle w:val="a9"/>
        <w:ind w:left="0" w:firstLine="709"/>
        <w:jc w:val="both"/>
        <w:outlineLvl w:val="1"/>
        <w:rPr>
          <w:sz w:val="28"/>
          <w:szCs w:val="28"/>
        </w:rPr>
      </w:pPr>
    </w:p>
    <w:p w:rsidR="00C377DE" w:rsidRPr="009203F6" w:rsidRDefault="00367642" w:rsidP="005555A8">
      <w:pPr>
        <w:ind w:firstLine="709"/>
        <w:jc w:val="both"/>
        <w:outlineLvl w:val="1"/>
        <w:rPr>
          <w:sz w:val="28"/>
          <w:szCs w:val="28"/>
        </w:rPr>
      </w:pPr>
      <w:proofErr w:type="spellStart"/>
      <w:proofErr w:type="gramStart"/>
      <w:r w:rsidRPr="009203F6">
        <w:rPr>
          <w:sz w:val="28"/>
          <w:szCs w:val="28"/>
          <w:lang w:val="en-US"/>
        </w:rPr>
        <w:t>k</w:t>
      </w:r>
      <w:r w:rsidRPr="009203F6">
        <w:rPr>
          <w:sz w:val="28"/>
          <w:szCs w:val="28"/>
          <w:vertAlign w:val="subscript"/>
          <w:lang w:val="en-US"/>
        </w:rPr>
        <w:t>j</w:t>
      </w:r>
      <w:proofErr w:type="spellEnd"/>
      <w:proofErr w:type="gramEnd"/>
      <w:r w:rsidRPr="009203F6">
        <w:rPr>
          <w:sz w:val="28"/>
          <w:szCs w:val="28"/>
          <w:vertAlign w:val="subscript"/>
        </w:rPr>
        <w:t xml:space="preserve"> </w:t>
      </w:r>
      <w:r w:rsidR="00C27291" w:rsidRPr="009203F6">
        <w:rPr>
          <w:sz w:val="28"/>
          <w:szCs w:val="28"/>
        </w:rPr>
        <w:t>–</w:t>
      </w:r>
      <w:r w:rsidRPr="009203F6">
        <w:rPr>
          <w:sz w:val="28"/>
          <w:szCs w:val="28"/>
        </w:rPr>
        <w:t xml:space="preserve"> </w:t>
      </w:r>
      <w:r w:rsidR="00C27291" w:rsidRPr="009203F6">
        <w:rPr>
          <w:sz w:val="28"/>
          <w:szCs w:val="28"/>
        </w:rPr>
        <w:t>весовой коэффициент, присвоенный целевому индикатору;</w:t>
      </w:r>
    </w:p>
    <w:p w:rsidR="00C27291" w:rsidRPr="009203F6" w:rsidRDefault="00C27291" w:rsidP="005555A8">
      <w:pPr>
        <w:ind w:firstLine="709"/>
        <w:jc w:val="both"/>
        <w:outlineLvl w:val="1"/>
        <w:rPr>
          <w:sz w:val="28"/>
          <w:szCs w:val="28"/>
        </w:rPr>
      </w:pPr>
      <w:proofErr w:type="spellStart"/>
      <w:r w:rsidRPr="009203F6">
        <w:rPr>
          <w:sz w:val="28"/>
          <w:szCs w:val="28"/>
          <w:lang w:val="en-US"/>
        </w:rPr>
        <w:t>I</w:t>
      </w:r>
      <w:r w:rsidRPr="009203F6">
        <w:rPr>
          <w:sz w:val="28"/>
          <w:szCs w:val="28"/>
          <w:vertAlign w:val="subscript"/>
          <w:lang w:val="en-US"/>
        </w:rPr>
        <w:t>j</w:t>
      </w:r>
      <w:proofErr w:type="spellEnd"/>
      <w:r w:rsidRPr="009203F6">
        <w:rPr>
          <w:sz w:val="28"/>
          <w:szCs w:val="28"/>
          <w:vertAlign w:val="subscript"/>
        </w:rPr>
        <w:t xml:space="preserve"> </w:t>
      </w:r>
      <w:r w:rsidR="001C4692" w:rsidRPr="009203F6">
        <w:rPr>
          <w:sz w:val="28"/>
          <w:szCs w:val="28"/>
        </w:rPr>
        <w:t>–</w:t>
      </w:r>
      <w:r w:rsidRPr="009203F6">
        <w:rPr>
          <w:sz w:val="28"/>
          <w:szCs w:val="28"/>
        </w:rPr>
        <w:t xml:space="preserve"> индекс результативности целевого индикатора.</w:t>
      </w:r>
    </w:p>
    <w:p w:rsidR="00C27291" w:rsidRPr="009203F6" w:rsidRDefault="00C27291" w:rsidP="005555A8">
      <w:pPr>
        <w:ind w:firstLine="709"/>
        <w:jc w:val="both"/>
        <w:outlineLvl w:val="1"/>
        <w:rPr>
          <w:sz w:val="28"/>
          <w:szCs w:val="28"/>
        </w:rPr>
      </w:pPr>
    </w:p>
    <w:p w:rsidR="00C27291" w:rsidRPr="009203F6" w:rsidRDefault="000C4913" w:rsidP="000C4913">
      <w:pPr>
        <w:ind w:firstLine="709"/>
        <w:jc w:val="both"/>
        <w:outlineLvl w:val="1"/>
        <w:rPr>
          <w:sz w:val="28"/>
          <w:szCs w:val="28"/>
        </w:rPr>
      </w:pPr>
      <w:r w:rsidRPr="009203F6">
        <w:rPr>
          <w:sz w:val="28"/>
          <w:szCs w:val="28"/>
        </w:rPr>
        <w:t xml:space="preserve">6) </w:t>
      </w:r>
      <w:r w:rsidR="004E2947" w:rsidRPr="009203F6">
        <w:rPr>
          <w:sz w:val="28"/>
          <w:szCs w:val="28"/>
        </w:rPr>
        <w:t>Значение интегральной оценки</w:t>
      </w:r>
      <w:r w:rsidR="00C27291" w:rsidRPr="009203F6">
        <w:rPr>
          <w:sz w:val="28"/>
          <w:szCs w:val="28"/>
        </w:rPr>
        <w:t xml:space="preserve"> результативности реализации программы (</w:t>
      </w:r>
      <w:proofErr w:type="spellStart"/>
      <w:r w:rsidR="00C27291" w:rsidRPr="009203F6">
        <w:rPr>
          <w:sz w:val="28"/>
          <w:szCs w:val="28"/>
        </w:rPr>
        <w:t>I</w:t>
      </w:r>
      <w:r w:rsidR="00C27291" w:rsidRPr="009203F6">
        <w:rPr>
          <w:sz w:val="28"/>
          <w:szCs w:val="28"/>
          <w:vertAlign w:val="subscript"/>
        </w:rPr>
        <w:t>ср</w:t>
      </w:r>
      <w:proofErr w:type="spellEnd"/>
      <w:r w:rsidR="00C27291" w:rsidRPr="009203F6">
        <w:rPr>
          <w:sz w:val="28"/>
          <w:szCs w:val="28"/>
        </w:rPr>
        <w:t>)</w:t>
      </w:r>
      <w:r w:rsidR="004E2947" w:rsidRPr="009203F6">
        <w:rPr>
          <w:sz w:val="28"/>
          <w:szCs w:val="28"/>
        </w:rPr>
        <w:t xml:space="preserve"> </w:t>
      </w:r>
      <w:r w:rsidR="00C27291" w:rsidRPr="009203F6">
        <w:rPr>
          <w:sz w:val="28"/>
          <w:szCs w:val="28"/>
        </w:rPr>
        <w:t>рас</w:t>
      </w:r>
      <w:r w:rsidR="004E2947" w:rsidRPr="009203F6">
        <w:rPr>
          <w:sz w:val="28"/>
          <w:szCs w:val="28"/>
        </w:rPr>
        <w:t>считано</w:t>
      </w:r>
      <w:r w:rsidR="00C27291" w:rsidRPr="009203F6">
        <w:rPr>
          <w:sz w:val="28"/>
          <w:szCs w:val="28"/>
        </w:rPr>
        <w:t xml:space="preserve"> согласно формуле:</w:t>
      </w:r>
    </w:p>
    <w:p w:rsidR="00C27291" w:rsidRPr="009203F6" w:rsidRDefault="00C27291" w:rsidP="005555A8">
      <w:pPr>
        <w:pStyle w:val="a9"/>
        <w:ind w:left="0" w:firstLine="709"/>
        <w:jc w:val="both"/>
        <w:outlineLvl w:val="1"/>
        <w:rPr>
          <w:sz w:val="28"/>
          <w:szCs w:val="28"/>
        </w:rPr>
      </w:pPr>
    </w:p>
    <w:p w:rsidR="00C27291" w:rsidRPr="009203F6" w:rsidRDefault="00FF63A7" w:rsidP="00A4491F">
      <w:pPr>
        <w:ind w:firstLine="709"/>
        <w:jc w:val="center"/>
        <w:outlineLvl w:val="1"/>
        <w:rPr>
          <w:sz w:val="28"/>
          <w:szCs w:val="28"/>
        </w:rPr>
      </w:pPr>
      <w:r w:rsidRPr="009203F6">
        <w:rPr>
          <w:sz w:val="28"/>
          <w:szCs w:val="28"/>
          <w:lang w:val="en-US"/>
        </w:rPr>
        <w:t>I</w:t>
      </w:r>
      <w:r w:rsidRPr="009203F6">
        <w:rPr>
          <w:sz w:val="28"/>
          <w:szCs w:val="28"/>
          <w:vertAlign w:val="subscript"/>
        </w:rPr>
        <w:t>ср</w:t>
      </w:r>
      <w:r w:rsidR="00C27291" w:rsidRPr="009203F6">
        <w:rPr>
          <w:sz w:val="28"/>
          <w:szCs w:val="28"/>
        </w:rPr>
        <w:t xml:space="preserve"> = ∑ </w:t>
      </w:r>
      <w:r w:rsidR="00C27291" w:rsidRPr="009203F6">
        <w:rPr>
          <w:sz w:val="28"/>
          <w:szCs w:val="28"/>
          <w:vertAlign w:val="superscript"/>
        </w:rPr>
        <w:t>j=</w:t>
      </w:r>
      <w:proofErr w:type="spellStart"/>
      <w:r w:rsidR="00C27291" w:rsidRPr="009203F6">
        <w:rPr>
          <w:sz w:val="28"/>
          <w:szCs w:val="28"/>
          <w:vertAlign w:val="superscript"/>
        </w:rPr>
        <w:t>n</w:t>
      </w:r>
      <w:r w:rsidR="00C27291" w:rsidRPr="009203F6">
        <w:rPr>
          <w:sz w:val="28"/>
          <w:szCs w:val="28"/>
          <w:vertAlign w:val="subscript"/>
        </w:rPr>
        <w:t>j</w:t>
      </w:r>
      <w:proofErr w:type="spellEnd"/>
      <w:r w:rsidR="00C27291" w:rsidRPr="009203F6">
        <w:rPr>
          <w:sz w:val="28"/>
          <w:szCs w:val="28"/>
          <w:vertAlign w:val="subscript"/>
        </w:rPr>
        <w:t>=</w:t>
      </w:r>
      <w:proofErr w:type="gramStart"/>
      <w:r w:rsidR="00C27291" w:rsidRPr="009203F6">
        <w:rPr>
          <w:sz w:val="28"/>
          <w:szCs w:val="28"/>
          <w:vertAlign w:val="subscript"/>
        </w:rPr>
        <w:t>1</w:t>
      </w:r>
      <w:r w:rsidR="00C27291" w:rsidRPr="009203F6">
        <w:rPr>
          <w:sz w:val="28"/>
          <w:szCs w:val="28"/>
        </w:rPr>
        <w:t>i</w:t>
      </w:r>
      <w:r w:rsidR="00C27291" w:rsidRPr="009203F6">
        <w:rPr>
          <w:sz w:val="28"/>
          <w:szCs w:val="28"/>
          <w:vertAlign w:val="subscript"/>
        </w:rPr>
        <w:t>j</w:t>
      </w:r>
      <w:r w:rsidR="00C27291" w:rsidRPr="009203F6">
        <w:rPr>
          <w:sz w:val="28"/>
          <w:szCs w:val="28"/>
        </w:rPr>
        <w:t xml:space="preserve"> ,</w:t>
      </w:r>
      <w:proofErr w:type="gramEnd"/>
      <w:r w:rsidR="00C27291" w:rsidRPr="009203F6">
        <w:rPr>
          <w:sz w:val="28"/>
          <w:szCs w:val="28"/>
        </w:rPr>
        <w:t xml:space="preserve"> где:</w:t>
      </w:r>
    </w:p>
    <w:p w:rsidR="00C27291" w:rsidRPr="009203F6" w:rsidRDefault="00C27291" w:rsidP="005555A8">
      <w:pPr>
        <w:ind w:firstLine="709"/>
        <w:jc w:val="both"/>
        <w:outlineLvl w:val="1"/>
        <w:rPr>
          <w:sz w:val="28"/>
          <w:szCs w:val="28"/>
        </w:rPr>
      </w:pPr>
    </w:p>
    <w:p w:rsidR="00C27291" w:rsidRPr="009203F6" w:rsidRDefault="00C27291" w:rsidP="005555A8">
      <w:pPr>
        <w:ind w:firstLine="709"/>
        <w:jc w:val="both"/>
        <w:outlineLvl w:val="1"/>
        <w:rPr>
          <w:sz w:val="28"/>
          <w:szCs w:val="28"/>
        </w:rPr>
      </w:pPr>
      <w:proofErr w:type="spellStart"/>
      <w:r w:rsidRPr="009203F6">
        <w:rPr>
          <w:sz w:val="28"/>
          <w:szCs w:val="28"/>
        </w:rPr>
        <w:t>i</w:t>
      </w:r>
      <w:r w:rsidRPr="009203F6">
        <w:rPr>
          <w:sz w:val="28"/>
          <w:szCs w:val="28"/>
          <w:vertAlign w:val="subscript"/>
        </w:rPr>
        <w:t>j</w:t>
      </w:r>
      <w:proofErr w:type="spellEnd"/>
      <w:r w:rsidRPr="009203F6">
        <w:rPr>
          <w:sz w:val="28"/>
          <w:szCs w:val="28"/>
        </w:rPr>
        <w:t xml:space="preserve"> - показатель оценки выполнения j-</w:t>
      </w:r>
      <w:proofErr w:type="spellStart"/>
      <w:r w:rsidRPr="009203F6">
        <w:rPr>
          <w:sz w:val="28"/>
          <w:szCs w:val="28"/>
        </w:rPr>
        <w:t>го</w:t>
      </w:r>
      <w:proofErr w:type="spellEnd"/>
      <w:r w:rsidRPr="009203F6">
        <w:rPr>
          <w:sz w:val="28"/>
          <w:szCs w:val="28"/>
        </w:rPr>
        <w:t xml:space="preserve"> целевого индикатора; </w:t>
      </w:r>
    </w:p>
    <w:p w:rsidR="00FB2EC8" w:rsidRPr="009203F6" w:rsidRDefault="00C27291" w:rsidP="006E3064">
      <w:pPr>
        <w:ind w:firstLine="709"/>
        <w:jc w:val="both"/>
        <w:outlineLvl w:val="1"/>
        <w:rPr>
          <w:sz w:val="28"/>
          <w:szCs w:val="28"/>
        </w:rPr>
      </w:pPr>
      <w:r w:rsidRPr="009203F6">
        <w:rPr>
          <w:sz w:val="28"/>
          <w:szCs w:val="28"/>
        </w:rPr>
        <w:t>n - количество целевых индикаторов программы.</w:t>
      </w:r>
    </w:p>
    <w:p w:rsidR="00933B50" w:rsidRPr="009203F6" w:rsidRDefault="00933B50" w:rsidP="006E3064">
      <w:pPr>
        <w:ind w:firstLine="709"/>
        <w:jc w:val="both"/>
        <w:outlineLvl w:val="1"/>
        <w:rPr>
          <w:sz w:val="28"/>
          <w:szCs w:val="28"/>
        </w:rPr>
      </w:pPr>
    </w:p>
    <w:p w:rsidR="000F3CE0" w:rsidRPr="009203F6" w:rsidRDefault="00C45428" w:rsidP="005555A8">
      <w:pPr>
        <w:pStyle w:val="a9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9203F6">
        <w:rPr>
          <w:b/>
          <w:sz w:val="28"/>
          <w:szCs w:val="28"/>
        </w:rPr>
        <w:t>Особенности расчета объема финансирования для проведения оценки эффективности.</w:t>
      </w:r>
    </w:p>
    <w:p w:rsidR="00933B50" w:rsidRPr="009203F6" w:rsidRDefault="00933B50" w:rsidP="00933B50">
      <w:pPr>
        <w:pStyle w:val="a9"/>
        <w:ind w:left="709"/>
        <w:jc w:val="both"/>
        <w:rPr>
          <w:b/>
          <w:sz w:val="28"/>
          <w:szCs w:val="28"/>
        </w:rPr>
      </w:pPr>
    </w:p>
    <w:p w:rsidR="00CB6C0A" w:rsidRPr="009203F6" w:rsidRDefault="009B70C6" w:rsidP="00CB6C0A">
      <w:pPr>
        <w:ind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Действующей редакцией Программы з</w:t>
      </w:r>
      <w:r w:rsidR="00CB6C0A" w:rsidRPr="009203F6">
        <w:rPr>
          <w:sz w:val="28"/>
          <w:szCs w:val="28"/>
        </w:rPr>
        <w:t>апланированный объем финансирования на 201</w:t>
      </w:r>
      <w:r w:rsidR="00910F3E" w:rsidRPr="009203F6">
        <w:rPr>
          <w:sz w:val="28"/>
          <w:szCs w:val="28"/>
        </w:rPr>
        <w:t>8</w:t>
      </w:r>
      <w:r w:rsidR="00CB6C0A" w:rsidRPr="009203F6">
        <w:rPr>
          <w:sz w:val="28"/>
          <w:szCs w:val="28"/>
        </w:rPr>
        <w:t xml:space="preserve"> год </w:t>
      </w:r>
      <w:r w:rsidRPr="009203F6">
        <w:rPr>
          <w:sz w:val="28"/>
          <w:szCs w:val="28"/>
        </w:rPr>
        <w:t>(</w:t>
      </w:r>
      <w:r w:rsidRPr="009203F6">
        <w:rPr>
          <w:sz w:val="28"/>
          <w:szCs w:val="28"/>
          <w:lang w:val="de-DE"/>
        </w:rPr>
        <w:t>V</w:t>
      </w:r>
      <w:r w:rsidRPr="009203F6">
        <w:rPr>
          <w:smallCaps/>
          <w:sz w:val="28"/>
          <w:szCs w:val="28"/>
          <w:vertAlign w:val="subscript"/>
          <w:lang w:val="en-US"/>
        </w:rPr>
        <w:t>p</w:t>
      </w:r>
      <w:r w:rsidRPr="009203F6">
        <w:rPr>
          <w:sz w:val="28"/>
          <w:szCs w:val="28"/>
        </w:rPr>
        <w:t xml:space="preserve">) </w:t>
      </w:r>
      <w:r w:rsidR="00CB6C0A" w:rsidRPr="009203F6">
        <w:rPr>
          <w:sz w:val="28"/>
          <w:szCs w:val="28"/>
        </w:rPr>
        <w:t xml:space="preserve">определен </w:t>
      </w:r>
      <w:r w:rsidRPr="009203F6">
        <w:rPr>
          <w:sz w:val="28"/>
          <w:szCs w:val="28"/>
        </w:rPr>
        <w:t>в сумме</w:t>
      </w:r>
      <w:r w:rsidR="00CB6C0A" w:rsidRPr="009203F6">
        <w:rPr>
          <w:sz w:val="28"/>
          <w:szCs w:val="28"/>
        </w:rPr>
        <w:t xml:space="preserve"> </w:t>
      </w:r>
      <w:r w:rsidR="002C7A01" w:rsidRPr="009203F6">
        <w:rPr>
          <w:sz w:val="28"/>
          <w:szCs w:val="28"/>
        </w:rPr>
        <w:t>18 143,7</w:t>
      </w:r>
      <w:r w:rsidR="00CB6C0A" w:rsidRPr="009203F6">
        <w:rPr>
          <w:sz w:val="28"/>
          <w:szCs w:val="28"/>
        </w:rPr>
        <w:t xml:space="preserve"> млн. рублей. </w:t>
      </w:r>
    </w:p>
    <w:p w:rsidR="000E28B0" w:rsidRPr="009203F6" w:rsidRDefault="003951FE" w:rsidP="00CB6C0A">
      <w:pPr>
        <w:ind w:firstLine="709"/>
        <w:jc w:val="both"/>
        <w:rPr>
          <w:sz w:val="28"/>
          <w:szCs w:val="28"/>
        </w:rPr>
      </w:pPr>
      <w:r w:rsidRPr="009203F6">
        <w:rPr>
          <w:color w:val="000000"/>
          <w:sz w:val="28"/>
          <w:szCs w:val="28"/>
        </w:rPr>
        <w:t>Фактические затраты (</w:t>
      </w:r>
      <w:proofErr w:type="spellStart"/>
      <w:r w:rsidRPr="009203F6">
        <w:rPr>
          <w:color w:val="000000"/>
          <w:sz w:val="28"/>
          <w:szCs w:val="28"/>
        </w:rPr>
        <w:t>V</w:t>
      </w:r>
      <w:r w:rsidRPr="009203F6">
        <w:rPr>
          <w:color w:val="000000"/>
          <w:sz w:val="28"/>
          <w:szCs w:val="28"/>
          <w:vertAlign w:val="subscript"/>
        </w:rPr>
        <w:t>f</w:t>
      </w:r>
      <w:proofErr w:type="spellEnd"/>
      <w:r w:rsidRPr="009203F6">
        <w:rPr>
          <w:color w:val="000000"/>
          <w:sz w:val="28"/>
          <w:szCs w:val="28"/>
        </w:rPr>
        <w:t>) направленные на реализацию программы в отчетном периоде составили 16 058,1 млн. рублей</w:t>
      </w:r>
      <w:r w:rsidRPr="009203F6">
        <w:rPr>
          <w:sz w:val="28"/>
          <w:szCs w:val="28"/>
        </w:rPr>
        <w:t xml:space="preserve"> </w:t>
      </w:r>
      <w:r w:rsidR="00B63FF7" w:rsidRPr="009203F6">
        <w:rPr>
          <w:sz w:val="28"/>
          <w:szCs w:val="28"/>
        </w:rPr>
        <w:t>с учётом того</w:t>
      </w:r>
      <w:r w:rsidR="000E28B0" w:rsidRPr="009203F6">
        <w:rPr>
          <w:sz w:val="28"/>
          <w:szCs w:val="28"/>
        </w:rPr>
        <w:t>, что в 201</w:t>
      </w:r>
      <w:r w:rsidR="002C7A01" w:rsidRPr="009203F6">
        <w:rPr>
          <w:sz w:val="28"/>
          <w:szCs w:val="28"/>
        </w:rPr>
        <w:t>8</w:t>
      </w:r>
      <w:r w:rsidR="000E28B0" w:rsidRPr="009203F6">
        <w:rPr>
          <w:sz w:val="28"/>
          <w:szCs w:val="28"/>
        </w:rPr>
        <w:t xml:space="preserve"> году отсутствовали расходы на погашение кредиторской задолженности, а также отсутствует к</w:t>
      </w:r>
      <w:r w:rsidR="000E28B0" w:rsidRPr="009203F6">
        <w:rPr>
          <w:color w:val="000000"/>
          <w:sz w:val="28"/>
          <w:szCs w:val="28"/>
        </w:rPr>
        <w:t>редиторская задолженность по принятым, но не оплаченным в 201</w:t>
      </w:r>
      <w:r w:rsidR="002C7A01" w:rsidRPr="009203F6">
        <w:rPr>
          <w:color w:val="000000"/>
          <w:sz w:val="28"/>
          <w:szCs w:val="28"/>
        </w:rPr>
        <w:t>8</w:t>
      </w:r>
      <w:r w:rsidR="000E28B0" w:rsidRPr="009203F6">
        <w:rPr>
          <w:color w:val="000000"/>
          <w:sz w:val="28"/>
          <w:szCs w:val="28"/>
        </w:rPr>
        <w:t xml:space="preserve"> году, работам и услугам</w:t>
      </w:r>
      <w:r w:rsidR="00CB6C0A" w:rsidRPr="009203F6">
        <w:rPr>
          <w:color w:val="000000"/>
          <w:sz w:val="28"/>
          <w:szCs w:val="28"/>
        </w:rPr>
        <w:t>.</w:t>
      </w:r>
    </w:p>
    <w:p w:rsidR="00200100" w:rsidRPr="009203F6" w:rsidRDefault="00200100" w:rsidP="00200100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Таким образом, уровень финансового обеспечения Программы (</w:t>
      </w:r>
      <w:r w:rsidRPr="009203F6">
        <w:rPr>
          <w:sz w:val="28"/>
          <w:szCs w:val="28"/>
          <w:lang w:val="en-US"/>
        </w:rPr>
        <w:t>V</w:t>
      </w:r>
      <w:proofErr w:type="spellStart"/>
      <w:r w:rsidRPr="009203F6">
        <w:rPr>
          <w:sz w:val="28"/>
          <w:szCs w:val="28"/>
          <w:vertAlign w:val="subscript"/>
        </w:rPr>
        <w:t>фин</w:t>
      </w:r>
      <w:proofErr w:type="spellEnd"/>
      <w:r w:rsidRPr="009203F6">
        <w:rPr>
          <w:sz w:val="28"/>
          <w:szCs w:val="28"/>
        </w:rPr>
        <w:t xml:space="preserve">) составил </w:t>
      </w:r>
      <w:r w:rsidR="002C7A01" w:rsidRPr="009203F6">
        <w:rPr>
          <w:sz w:val="28"/>
          <w:szCs w:val="28"/>
        </w:rPr>
        <w:t>88,5</w:t>
      </w:r>
      <w:r w:rsidRPr="009203F6">
        <w:rPr>
          <w:sz w:val="28"/>
          <w:szCs w:val="28"/>
        </w:rPr>
        <w:t>%. Подробный расчет данного показателя приведен в таблице 1.</w:t>
      </w:r>
    </w:p>
    <w:p w:rsidR="00200100" w:rsidRPr="009203F6" w:rsidRDefault="00200100" w:rsidP="00200100">
      <w:pPr>
        <w:pStyle w:val="a9"/>
        <w:ind w:left="0" w:firstLine="709"/>
        <w:jc w:val="both"/>
        <w:rPr>
          <w:sz w:val="28"/>
          <w:szCs w:val="28"/>
          <w:highlight w:val="yellow"/>
        </w:rPr>
      </w:pPr>
    </w:p>
    <w:p w:rsidR="00200100" w:rsidRPr="009203F6" w:rsidRDefault="00200100" w:rsidP="004A6A58">
      <w:pPr>
        <w:pStyle w:val="a9"/>
        <w:ind w:left="0" w:firstLine="709"/>
        <w:jc w:val="both"/>
        <w:rPr>
          <w:sz w:val="28"/>
          <w:szCs w:val="28"/>
        </w:rPr>
      </w:pPr>
      <w:r w:rsidRPr="009203F6">
        <w:rPr>
          <w:sz w:val="28"/>
          <w:szCs w:val="28"/>
        </w:rPr>
        <w:t>Таблица 1 – Подробный расчет уровня финансового обеспечения Программы в 201</w:t>
      </w:r>
      <w:r w:rsidR="002C7A01" w:rsidRPr="009203F6">
        <w:rPr>
          <w:sz w:val="28"/>
          <w:szCs w:val="28"/>
        </w:rPr>
        <w:t>8</w:t>
      </w:r>
      <w:r w:rsidRPr="009203F6">
        <w:rPr>
          <w:sz w:val="28"/>
          <w:szCs w:val="28"/>
        </w:rPr>
        <w:t xml:space="preserve"> году</w:t>
      </w:r>
    </w:p>
    <w:tbl>
      <w:tblPr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5"/>
        <w:gridCol w:w="2410"/>
      </w:tblGrid>
      <w:tr w:rsidR="00200100" w:rsidRPr="0075350E" w:rsidTr="00197ED1">
        <w:trPr>
          <w:trHeight w:val="330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6A568F" w:rsidRDefault="00200100" w:rsidP="00E80814">
            <w:pPr>
              <w:jc w:val="center"/>
              <w:rPr>
                <w:color w:val="000000"/>
              </w:rPr>
            </w:pPr>
            <w:r w:rsidRPr="006A568F">
              <w:rPr>
                <w:color w:val="000000"/>
              </w:rPr>
              <w:t>Наименование расходов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6A568F" w:rsidRDefault="00200100" w:rsidP="00E80814">
            <w:pPr>
              <w:jc w:val="center"/>
              <w:rPr>
                <w:color w:val="000000"/>
              </w:rPr>
            </w:pPr>
            <w:r w:rsidRPr="006A568F">
              <w:rPr>
                <w:color w:val="000000"/>
              </w:rPr>
              <w:t>Объем (тыс. рублей)</w:t>
            </w:r>
          </w:p>
        </w:tc>
      </w:tr>
      <w:tr w:rsidR="00200100" w:rsidRPr="0075350E" w:rsidTr="00197ED1">
        <w:trPr>
          <w:trHeight w:val="64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E80814">
            <w:pPr>
              <w:jc w:val="both"/>
              <w:rPr>
                <w:color w:val="000000"/>
                <w:highlight w:val="yellow"/>
              </w:rPr>
            </w:pPr>
            <w:r w:rsidRPr="006A568F">
              <w:rPr>
                <w:color w:val="000000"/>
              </w:rPr>
              <w:t>Объем фактических затрат в соответствии с данными, указанными в отчете о реализации программы с учетом всех источников финансирования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6A568F" w:rsidRDefault="006174C5" w:rsidP="006A56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16 058 071,9</w:t>
            </w:r>
          </w:p>
        </w:tc>
      </w:tr>
      <w:tr w:rsidR="00200100" w:rsidRPr="0075350E" w:rsidTr="00197ED1">
        <w:trPr>
          <w:trHeight w:val="64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6E2324" w:rsidRDefault="00200100" w:rsidP="006174C5">
            <w:pPr>
              <w:jc w:val="both"/>
              <w:rPr>
                <w:color w:val="000000"/>
              </w:rPr>
            </w:pPr>
            <w:r w:rsidRPr="006E2324">
              <w:rPr>
                <w:color w:val="000000"/>
              </w:rPr>
              <w:t>Кредиторская задолженность, сложившаяся за 201</w:t>
            </w:r>
            <w:r w:rsidR="006174C5">
              <w:rPr>
                <w:color w:val="000000"/>
              </w:rPr>
              <w:t>7</w:t>
            </w:r>
            <w:r w:rsidRPr="006E2324">
              <w:rPr>
                <w:color w:val="000000"/>
              </w:rPr>
              <w:t xml:space="preserve"> год и фактически оплаченная в 201</w:t>
            </w:r>
            <w:r w:rsidR="006174C5">
              <w:rPr>
                <w:color w:val="000000"/>
              </w:rPr>
              <w:t>8</w:t>
            </w:r>
            <w:r w:rsidRPr="006E2324">
              <w:rPr>
                <w:color w:val="000000"/>
              </w:rPr>
              <w:t xml:space="preserve"> году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6E2324" w:rsidRDefault="006E2324" w:rsidP="00E80814">
            <w:pPr>
              <w:jc w:val="center"/>
              <w:rPr>
                <w:color w:val="000000"/>
              </w:rPr>
            </w:pPr>
            <w:r w:rsidRPr="006E2324">
              <w:rPr>
                <w:color w:val="000000"/>
              </w:rPr>
              <w:t>0,0</w:t>
            </w:r>
          </w:p>
        </w:tc>
      </w:tr>
      <w:tr w:rsidR="00200100" w:rsidRPr="0075350E" w:rsidTr="00197ED1">
        <w:trPr>
          <w:trHeight w:val="64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4A6A58">
            <w:pPr>
              <w:jc w:val="both"/>
              <w:rPr>
                <w:color w:val="000000"/>
                <w:highlight w:val="yellow"/>
              </w:rPr>
            </w:pPr>
            <w:r w:rsidRPr="006E2324">
              <w:rPr>
                <w:color w:val="000000"/>
              </w:rPr>
              <w:t>Кредиторская задолженность по принятым, но не оплаченным в 201</w:t>
            </w:r>
            <w:r w:rsidR="006174C5">
              <w:rPr>
                <w:color w:val="000000"/>
              </w:rPr>
              <w:t>8</w:t>
            </w:r>
            <w:r w:rsidRPr="006E2324">
              <w:rPr>
                <w:color w:val="000000"/>
              </w:rPr>
              <w:t xml:space="preserve"> году работам и услугам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75350E" w:rsidRDefault="00200100" w:rsidP="00E80814">
            <w:pPr>
              <w:jc w:val="center"/>
              <w:rPr>
                <w:color w:val="000000"/>
                <w:highlight w:val="yellow"/>
              </w:rPr>
            </w:pPr>
            <w:r w:rsidRPr="00EE3774">
              <w:rPr>
                <w:color w:val="000000"/>
              </w:rPr>
              <w:t>0,0</w:t>
            </w:r>
          </w:p>
        </w:tc>
      </w:tr>
      <w:tr w:rsidR="00200100" w:rsidRPr="0075350E" w:rsidTr="00197ED1">
        <w:trPr>
          <w:trHeight w:val="133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6174C5">
            <w:pPr>
              <w:jc w:val="both"/>
              <w:rPr>
                <w:color w:val="000000"/>
                <w:highlight w:val="yellow"/>
              </w:rPr>
            </w:pPr>
            <w:proofErr w:type="spellStart"/>
            <w:r w:rsidRPr="005F15C6">
              <w:rPr>
                <w:color w:val="000000"/>
              </w:rPr>
              <w:t>V</w:t>
            </w:r>
            <w:r w:rsidRPr="005F15C6">
              <w:rPr>
                <w:color w:val="000000"/>
                <w:vertAlign w:val="subscript"/>
              </w:rPr>
              <w:t>f</w:t>
            </w:r>
            <w:proofErr w:type="spellEnd"/>
            <w:r w:rsidRPr="005F15C6">
              <w:rPr>
                <w:color w:val="000000"/>
              </w:rPr>
              <w:t xml:space="preserve"> –фактические затраты, направленные на реализацию программы в отчетном периоде с учетом всех источников финансирования (в соответствии с отчетом о реализации целевой программы за 201</w:t>
            </w:r>
            <w:r w:rsidR="006174C5">
              <w:rPr>
                <w:color w:val="000000"/>
              </w:rPr>
              <w:t>8</w:t>
            </w:r>
            <w:r w:rsidRPr="005F15C6">
              <w:rPr>
                <w:color w:val="000000"/>
              </w:rPr>
              <w:t> год)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75350E" w:rsidRDefault="006174C5" w:rsidP="00E80814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16 058 071,9</w:t>
            </w:r>
          </w:p>
        </w:tc>
      </w:tr>
      <w:tr w:rsidR="00200100" w:rsidRPr="0075350E" w:rsidTr="00197ED1">
        <w:trPr>
          <w:trHeight w:val="64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4A6A58">
            <w:pPr>
              <w:jc w:val="both"/>
              <w:rPr>
                <w:color w:val="000000"/>
                <w:highlight w:val="yellow"/>
              </w:rPr>
            </w:pPr>
            <w:r w:rsidRPr="006E2324">
              <w:rPr>
                <w:color w:val="000000"/>
              </w:rPr>
              <w:t>Запланированный объем финансирования программы за счет всех источников финансирования в 201</w:t>
            </w:r>
            <w:r w:rsidR="006174C5">
              <w:rPr>
                <w:color w:val="000000"/>
              </w:rPr>
              <w:t>8</w:t>
            </w:r>
            <w:r w:rsidRPr="006E2324">
              <w:rPr>
                <w:color w:val="000000"/>
              </w:rPr>
              <w:t xml:space="preserve"> году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6E2324" w:rsidRDefault="004A6A58" w:rsidP="00617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174C5">
              <w:rPr>
                <w:color w:val="000000"/>
              </w:rPr>
              <w:t>8</w:t>
            </w:r>
            <w:r>
              <w:rPr>
                <w:color w:val="000000"/>
              </w:rPr>
              <w:t> </w:t>
            </w:r>
            <w:r w:rsidR="006174C5">
              <w:rPr>
                <w:color w:val="000000"/>
              </w:rPr>
              <w:t>143</w:t>
            </w:r>
            <w:r>
              <w:rPr>
                <w:color w:val="000000"/>
              </w:rPr>
              <w:t> </w:t>
            </w:r>
            <w:r w:rsidR="006174C5">
              <w:rPr>
                <w:color w:val="000000"/>
              </w:rPr>
              <w:t>682</w:t>
            </w:r>
            <w:r>
              <w:rPr>
                <w:color w:val="000000"/>
              </w:rPr>
              <w:t>,</w:t>
            </w:r>
            <w:r w:rsidR="006174C5">
              <w:rPr>
                <w:color w:val="000000"/>
              </w:rPr>
              <w:t>4</w:t>
            </w:r>
          </w:p>
        </w:tc>
      </w:tr>
      <w:tr w:rsidR="00200100" w:rsidRPr="0075350E" w:rsidTr="00197ED1">
        <w:trPr>
          <w:trHeight w:val="64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6E2324" w:rsidRDefault="00200100" w:rsidP="006174C5">
            <w:pPr>
              <w:jc w:val="both"/>
              <w:rPr>
                <w:color w:val="000000"/>
              </w:rPr>
            </w:pPr>
            <w:r w:rsidRPr="006E2324">
              <w:rPr>
                <w:color w:val="000000"/>
              </w:rPr>
              <w:t>Объем финансирования, запланированный в 201</w:t>
            </w:r>
            <w:r w:rsidR="006174C5">
              <w:rPr>
                <w:color w:val="000000"/>
              </w:rPr>
              <w:t>8</w:t>
            </w:r>
            <w:r w:rsidRPr="006E2324">
              <w:rPr>
                <w:color w:val="000000"/>
              </w:rPr>
              <w:t xml:space="preserve"> году на погашение кредиторской задолженности, сложившейся за 201</w:t>
            </w:r>
            <w:r w:rsidR="006174C5">
              <w:rPr>
                <w:color w:val="000000"/>
              </w:rPr>
              <w:t>7</w:t>
            </w:r>
            <w:r w:rsidRPr="006E2324">
              <w:rPr>
                <w:color w:val="000000"/>
              </w:rPr>
              <w:t> 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6E2324" w:rsidRDefault="006E2324" w:rsidP="00E80814">
            <w:pPr>
              <w:jc w:val="center"/>
              <w:rPr>
                <w:color w:val="000000"/>
              </w:rPr>
            </w:pPr>
            <w:r w:rsidRPr="006E2324">
              <w:rPr>
                <w:color w:val="000000"/>
              </w:rPr>
              <w:t>0,0</w:t>
            </w:r>
          </w:p>
        </w:tc>
      </w:tr>
      <w:tr w:rsidR="00200100" w:rsidRPr="0075350E" w:rsidTr="00197ED1">
        <w:trPr>
          <w:trHeight w:val="1335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6174C5">
            <w:pPr>
              <w:jc w:val="both"/>
              <w:rPr>
                <w:color w:val="000000"/>
                <w:highlight w:val="yellow"/>
              </w:rPr>
            </w:pPr>
            <w:proofErr w:type="spellStart"/>
            <w:r w:rsidRPr="006E2324">
              <w:rPr>
                <w:color w:val="000000"/>
              </w:rPr>
              <w:t>V</w:t>
            </w:r>
            <w:r w:rsidRPr="006E2324">
              <w:rPr>
                <w:color w:val="000000"/>
                <w:vertAlign w:val="subscript"/>
              </w:rPr>
              <w:t>p</w:t>
            </w:r>
            <w:proofErr w:type="spellEnd"/>
            <w:r w:rsidRPr="006E2324">
              <w:rPr>
                <w:color w:val="000000"/>
              </w:rPr>
              <w:t xml:space="preserve"> – запланированный объем финансирования программы за счет всех источников финансирования в 201</w:t>
            </w:r>
            <w:r w:rsidR="006174C5">
              <w:rPr>
                <w:color w:val="000000"/>
              </w:rPr>
              <w:t>8</w:t>
            </w:r>
            <w:r w:rsidRPr="006E2324">
              <w:rPr>
                <w:color w:val="000000"/>
              </w:rPr>
              <w:t xml:space="preserve"> году (в соответствии с актуальной утвержденной редакцией программы)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Pr="0075350E" w:rsidRDefault="006174C5" w:rsidP="00E80814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18 143 682,4</w:t>
            </w:r>
          </w:p>
        </w:tc>
      </w:tr>
      <w:tr w:rsidR="00200100" w:rsidTr="00197ED1">
        <w:trPr>
          <w:trHeight w:val="390"/>
        </w:trPr>
        <w:tc>
          <w:tcPr>
            <w:tcW w:w="7645" w:type="dxa"/>
            <w:shd w:val="clear" w:color="auto" w:fill="auto"/>
            <w:vAlign w:val="center"/>
            <w:hideMark/>
          </w:tcPr>
          <w:p w:rsidR="00200100" w:rsidRPr="0075350E" w:rsidRDefault="00200100" w:rsidP="00E80814">
            <w:pPr>
              <w:jc w:val="both"/>
              <w:rPr>
                <w:color w:val="000000"/>
                <w:highlight w:val="yellow"/>
              </w:rPr>
            </w:pPr>
            <w:r w:rsidRPr="005F15C6">
              <w:rPr>
                <w:color w:val="000000"/>
              </w:rPr>
              <w:t>Уровень финансового обеспечения программы (V</w:t>
            </w:r>
            <w:r w:rsidRPr="005F15C6">
              <w:rPr>
                <w:color w:val="000000"/>
                <w:vertAlign w:val="subscript"/>
              </w:rPr>
              <w:t>фин</w:t>
            </w:r>
            <w:r w:rsidRPr="005F15C6">
              <w:rPr>
                <w:color w:val="000000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00100" w:rsidRDefault="006174C5" w:rsidP="00E8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88,5</w:t>
            </w:r>
            <w:r w:rsidR="00200100" w:rsidRPr="00EE3774">
              <w:rPr>
                <w:color w:val="000000"/>
              </w:rPr>
              <w:t>%</w:t>
            </w:r>
          </w:p>
        </w:tc>
      </w:tr>
    </w:tbl>
    <w:p w:rsidR="00933B50" w:rsidRDefault="00933B50" w:rsidP="00933B50">
      <w:pPr>
        <w:pStyle w:val="a9"/>
        <w:ind w:left="709"/>
        <w:jc w:val="both"/>
        <w:rPr>
          <w:b/>
          <w:sz w:val="28"/>
          <w:szCs w:val="28"/>
        </w:rPr>
      </w:pPr>
    </w:p>
    <w:p w:rsidR="004C4E9A" w:rsidRPr="00B52CBE" w:rsidRDefault="00342277" w:rsidP="004C4E9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Сокращение финансирования на</w:t>
      </w:r>
      <w:r w:rsidR="004C4E9A" w:rsidRPr="00B52CBE">
        <w:rPr>
          <w:sz w:val="28"/>
          <w:szCs w:val="28"/>
        </w:rPr>
        <w:t xml:space="preserve"> 1</w:t>
      </w:r>
      <w:r w:rsidR="00487356">
        <w:rPr>
          <w:sz w:val="28"/>
          <w:szCs w:val="28"/>
        </w:rPr>
        <w:t>1</w:t>
      </w:r>
      <w:r w:rsidR="004C4E9A" w:rsidRPr="00B52CBE">
        <w:rPr>
          <w:sz w:val="28"/>
          <w:szCs w:val="28"/>
        </w:rPr>
        <w:t>,</w:t>
      </w:r>
      <w:r w:rsidR="00487356">
        <w:rPr>
          <w:sz w:val="28"/>
          <w:szCs w:val="28"/>
        </w:rPr>
        <w:t>5</w:t>
      </w:r>
      <w:r w:rsidR="004C4E9A" w:rsidRPr="00B52CBE">
        <w:rPr>
          <w:sz w:val="28"/>
          <w:szCs w:val="28"/>
        </w:rPr>
        <w:t xml:space="preserve">% </w:t>
      </w:r>
      <w:r w:rsidR="003F489D">
        <w:rPr>
          <w:sz w:val="28"/>
          <w:szCs w:val="28"/>
        </w:rPr>
        <w:t xml:space="preserve">в основном </w:t>
      </w:r>
      <w:r w:rsidR="004C4E9A" w:rsidRPr="00B52CBE">
        <w:rPr>
          <w:sz w:val="28"/>
          <w:szCs w:val="28"/>
        </w:rPr>
        <w:t>был</w:t>
      </w:r>
      <w:r>
        <w:rPr>
          <w:sz w:val="28"/>
          <w:szCs w:val="28"/>
        </w:rPr>
        <w:t>о</w:t>
      </w:r>
      <w:r w:rsidR="004C4E9A" w:rsidRPr="00B52CBE">
        <w:rPr>
          <w:sz w:val="28"/>
          <w:szCs w:val="28"/>
        </w:rPr>
        <w:t xml:space="preserve"> достигнут</w:t>
      </w:r>
      <w:r>
        <w:rPr>
          <w:sz w:val="28"/>
          <w:szCs w:val="28"/>
        </w:rPr>
        <w:t>о</w:t>
      </w:r>
      <w:r w:rsidR="004C4E9A" w:rsidRPr="00B52CBE">
        <w:rPr>
          <w:sz w:val="28"/>
          <w:szCs w:val="28"/>
        </w:rPr>
        <w:t xml:space="preserve"> </w:t>
      </w:r>
      <w:r w:rsidR="003F489D">
        <w:rPr>
          <w:sz w:val="28"/>
          <w:szCs w:val="28"/>
        </w:rPr>
        <w:t>по следующим причинам</w:t>
      </w:r>
      <w:r w:rsidR="004C4E9A" w:rsidRPr="00B52CBE">
        <w:rPr>
          <w:sz w:val="28"/>
          <w:szCs w:val="28"/>
        </w:rPr>
        <w:t>:</w:t>
      </w:r>
    </w:p>
    <w:p w:rsidR="00342277" w:rsidRPr="001425C5" w:rsidRDefault="00342277" w:rsidP="003422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F498F">
        <w:rPr>
          <w:sz w:val="28"/>
          <w:szCs w:val="28"/>
        </w:rPr>
        <w:t>в связи с экономией по результатам проведения конкурсных процедур, отказом от запланированных командировок, несвоевременным представлением поставщиками документов для расчетов, переносом запланированных закупок на 2019 год</w:t>
      </w:r>
      <w:r w:rsidRPr="001425C5">
        <w:rPr>
          <w:sz w:val="28"/>
          <w:szCs w:val="28"/>
        </w:rPr>
        <w:t>;</w:t>
      </w:r>
    </w:p>
    <w:p w:rsidR="00342277" w:rsidRPr="002F2271" w:rsidRDefault="00342277" w:rsidP="00342277">
      <w:pPr>
        <w:suppressAutoHyphens/>
        <w:ind w:firstLine="709"/>
        <w:jc w:val="both"/>
        <w:rPr>
          <w:sz w:val="28"/>
          <w:szCs w:val="28"/>
        </w:rPr>
      </w:pPr>
      <w:r w:rsidRPr="002F2271">
        <w:rPr>
          <w:sz w:val="28"/>
          <w:szCs w:val="28"/>
        </w:rPr>
        <w:t>- </w:t>
      </w:r>
      <w:r w:rsidRPr="00416525">
        <w:rPr>
          <w:sz w:val="28"/>
          <w:szCs w:val="28"/>
        </w:rPr>
        <w:t>в связи с меньшим</w:t>
      </w:r>
      <w:r w:rsidR="00B63FF7">
        <w:rPr>
          <w:sz w:val="28"/>
          <w:szCs w:val="28"/>
        </w:rPr>
        <w:t>,</w:t>
      </w:r>
      <w:r w:rsidRPr="00416525">
        <w:rPr>
          <w:sz w:val="28"/>
          <w:szCs w:val="28"/>
        </w:rPr>
        <w:t xml:space="preserve"> чем планировалось</w:t>
      </w:r>
      <w:r w:rsidR="00B63FF7">
        <w:rPr>
          <w:sz w:val="28"/>
          <w:szCs w:val="28"/>
        </w:rPr>
        <w:t>,</w:t>
      </w:r>
      <w:r w:rsidRPr="00416525">
        <w:rPr>
          <w:sz w:val="28"/>
          <w:szCs w:val="28"/>
        </w:rPr>
        <w:t xml:space="preserve"> объёмом </w:t>
      </w:r>
      <w:r w:rsidR="004D2EFE">
        <w:rPr>
          <w:sz w:val="28"/>
          <w:szCs w:val="28"/>
        </w:rPr>
        <w:t xml:space="preserve">судебных </w:t>
      </w:r>
      <w:r w:rsidRPr="00416525">
        <w:rPr>
          <w:sz w:val="28"/>
          <w:szCs w:val="28"/>
        </w:rPr>
        <w:t>взысканий на средства областного бюджета;</w:t>
      </w:r>
    </w:p>
    <w:p w:rsidR="00342277" w:rsidRPr="00A8775F" w:rsidRDefault="00342277" w:rsidP="00342277">
      <w:pPr>
        <w:suppressAutoHyphens/>
        <w:ind w:firstLine="709"/>
        <w:jc w:val="both"/>
        <w:rPr>
          <w:sz w:val="28"/>
          <w:szCs w:val="28"/>
        </w:rPr>
      </w:pPr>
      <w:r w:rsidRPr="00A8775F">
        <w:rPr>
          <w:sz w:val="28"/>
          <w:szCs w:val="28"/>
        </w:rPr>
        <w:t>- </w:t>
      </w:r>
      <w:r w:rsidRPr="00B2417B">
        <w:rPr>
          <w:sz w:val="28"/>
          <w:szCs w:val="28"/>
        </w:rPr>
        <w:t xml:space="preserve">в связи </w:t>
      </w:r>
      <w:r w:rsidR="004D2EFE">
        <w:rPr>
          <w:sz w:val="28"/>
          <w:szCs w:val="28"/>
        </w:rPr>
        <w:t xml:space="preserve">с тем, что </w:t>
      </w:r>
      <w:r w:rsidRPr="00B2417B">
        <w:rPr>
          <w:sz w:val="28"/>
          <w:szCs w:val="28"/>
        </w:rPr>
        <w:t>расходы резервного фонда</w:t>
      </w:r>
      <w:r>
        <w:rPr>
          <w:sz w:val="28"/>
          <w:szCs w:val="28"/>
        </w:rPr>
        <w:t xml:space="preserve"> с 2018 года</w:t>
      </w:r>
      <w:r w:rsidRPr="00B2417B">
        <w:rPr>
          <w:sz w:val="28"/>
          <w:szCs w:val="28"/>
        </w:rPr>
        <w:t xml:space="preserve"> отображаются в числе расходов ГРБС их осуществляющих</w:t>
      </w:r>
      <w:r w:rsidRPr="00A8775F">
        <w:rPr>
          <w:sz w:val="28"/>
          <w:szCs w:val="28"/>
        </w:rPr>
        <w:t>;</w:t>
      </w:r>
    </w:p>
    <w:p w:rsidR="00342277" w:rsidRPr="008431CD" w:rsidRDefault="00342277" w:rsidP="00342277">
      <w:pPr>
        <w:suppressAutoHyphens/>
        <w:ind w:firstLine="709"/>
        <w:jc w:val="both"/>
        <w:rPr>
          <w:sz w:val="28"/>
          <w:szCs w:val="28"/>
        </w:rPr>
      </w:pPr>
      <w:r w:rsidRPr="00CB307D">
        <w:rPr>
          <w:sz w:val="28"/>
          <w:szCs w:val="28"/>
        </w:rPr>
        <w:t>- </w:t>
      </w:r>
      <w:r w:rsidRPr="008672CB">
        <w:rPr>
          <w:sz w:val="28"/>
          <w:szCs w:val="28"/>
        </w:rPr>
        <w:t>благодаря ряду проводимых МФ</w:t>
      </w:r>
      <w:r w:rsidR="00B16AF3">
        <w:rPr>
          <w:sz w:val="28"/>
          <w:szCs w:val="28"/>
        </w:rPr>
        <w:t> </w:t>
      </w:r>
      <w:r w:rsidRPr="008672CB">
        <w:rPr>
          <w:sz w:val="28"/>
          <w:szCs w:val="28"/>
        </w:rPr>
        <w:t>и</w:t>
      </w:r>
      <w:r w:rsidR="00B16AF3">
        <w:rPr>
          <w:sz w:val="28"/>
          <w:szCs w:val="28"/>
        </w:rPr>
        <w:t> </w:t>
      </w:r>
      <w:r w:rsidRPr="008672CB">
        <w:rPr>
          <w:sz w:val="28"/>
          <w:szCs w:val="28"/>
        </w:rPr>
        <w:t>НП НСО мер по оптимизации стоимос</w:t>
      </w:r>
      <w:r>
        <w:rPr>
          <w:sz w:val="28"/>
          <w:szCs w:val="28"/>
        </w:rPr>
        <w:t xml:space="preserve">ти обслуживания долга, а именно </w:t>
      </w:r>
      <w:r w:rsidRPr="008672CB">
        <w:rPr>
          <w:sz w:val="28"/>
          <w:szCs w:val="28"/>
        </w:rPr>
        <w:t>использование</w:t>
      </w:r>
      <w:r>
        <w:rPr>
          <w:sz w:val="28"/>
          <w:szCs w:val="28"/>
        </w:rPr>
        <w:t>м</w:t>
      </w:r>
      <w:r w:rsidRPr="008672CB">
        <w:rPr>
          <w:sz w:val="28"/>
          <w:szCs w:val="28"/>
        </w:rPr>
        <w:t xml:space="preserve"> </w:t>
      </w:r>
      <w:proofErr w:type="spellStart"/>
      <w:r w:rsidRPr="008672CB">
        <w:rPr>
          <w:sz w:val="28"/>
          <w:szCs w:val="28"/>
        </w:rPr>
        <w:t>краткосрочногого</w:t>
      </w:r>
      <w:proofErr w:type="spellEnd"/>
      <w:r w:rsidRPr="008672CB">
        <w:rPr>
          <w:sz w:val="28"/>
          <w:szCs w:val="28"/>
        </w:rPr>
        <w:t xml:space="preserve"> кредитования через территориальные органы Федерального казначейства</w:t>
      </w:r>
      <w:r>
        <w:rPr>
          <w:sz w:val="28"/>
          <w:szCs w:val="28"/>
        </w:rPr>
        <w:t xml:space="preserve">, </w:t>
      </w:r>
      <w:r w:rsidRPr="008672CB">
        <w:rPr>
          <w:sz w:val="28"/>
          <w:szCs w:val="28"/>
        </w:rPr>
        <w:t>привлечение</w:t>
      </w:r>
      <w:r>
        <w:rPr>
          <w:sz w:val="28"/>
          <w:szCs w:val="28"/>
        </w:rPr>
        <w:t>м</w:t>
      </w:r>
      <w:r w:rsidRPr="008672CB">
        <w:rPr>
          <w:sz w:val="28"/>
          <w:szCs w:val="28"/>
        </w:rPr>
        <w:t xml:space="preserve"> коммерческих кредитов по цене «ключевая ставка Банка России, увеличенная на один процент годовых»</w:t>
      </w:r>
      <w:r w:rsidR="00EF7580">
        <w:rPr>
          <w:sz w:val="28"/>
          <w:szCs w:val="28"/>
        </w:rPr>
        <w:t xml:space="preserve">, </w:t>
      </w:r>
      <w:r w:rsidRPr="008672CB">
        <w:rPr>
          <w:sz w:val="28"/>
          <w:szCs w:val="28"/>
        </w:rPr>
        <w:t>применение механизма привлечения в бюджет временно свободных остатков средств учреждений НСО.</w:t>
      </w:r>
    </w:p>
    <w:p w:rsidR="004C4E9A" w:rsidRDefault="004C4E9A" w:rsidP="00933B50">
      <w:pPr>
        <w:pStyle w:val="a9"/>
        <w:ind w:left="709"/>
        <w:jc w:val="both"/>
        <w:rPr>
          <w:b/>
          <w:sz w:val="28"/>
          <w:szCs w:val="28"/>
        </w:rPr>
      </w:pPr>
    </w:p>
    <w:p w:rsidR="00C45428" w:rsidRPr="00BA10CA" w:rsidRDefault="00906D52" w:rsidP="00906D52">
      <w:pPr>
        <w:pStyle w:val="a9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BA10CA">
        <w:rPr>
          <w:b/>
          <w:sz w:val="28"/>
          <w:szCs w:val="28"/>
        </w:rPr>
        <w:t>Расчет интегральной оценки эффективности Программы (</w:t>
      </w:r>
      <w:r w:rsidRPr="00BA10CA">
        <w:rPr>
          <w:b/>
          <w:sz w:val="28"/>
          <w:szCs w:val="28"/>
          <w:lang w:val="en-US"/>
        </w:rPr>
        <w:t>R</w:t>
      </w:r>
      <w:r w:rsidRPr="00BA10CA">
        <w:rPr>
          <w:b/>
          <w:sz w:val="28"/>
          <w:szCs w:val="28"/>
        </w:rPr>
        <w:t>) произведен согласно формуле:</w:t>
      </w:r>
    </w:p>
    <w:p w:rsidR="00906D52" w:rsidRPr="00BA10CA" w:rsidRDefault="00906D52" w:rsidP="00906D52">
      <w:pPr>
        <w:pStyle w:val="a9"/>
        <w:jc w:val="both"/>
        <w:rPr>
          <w:sz w:val="28"/>
          <w:szCs w:val="28"/>
        </w:rPr>
      </w:pPr>
    </w:p>
    <w:p w:rsidR="00906D52" w:rsidRPr="00851A16" w:rsidRDefault="00906D52" w:rsidP="00906D52">
      <w:pPr>
        <w:jc w:val="center"/>
        <w:outlineLvl w:val="1"/>
        <w:rPr>
          <w:sz w:val="28"/>
          <w:szCs w:val="28"/>
        </w:rPr>
      </w:pPr>
      <w:r w:rsidRPr="00851A16">
        <w:rPr>
          <w:sz w:val="28"/>
          <w:szCs w:val="28"/>
        </w:rPr>
        <w:t xml:space="preserve">R = </w:t>
      </w:r>
      <w:r w:rsidRPr="00851A16">
        <w:rPr>
          <w:sz w:val="28"/>
          <w:szCs w:val="28"/>
          <w:lang w:val="en-US"/>
        </w:rPr>
        <w:t>I</w:t>
      </w:r>
      <w:r w:rsidRPr="00851A16">
        <w:rPr>
          <w:sz w:val="28"/>
          <w:szCs w:val="28"/>
          <w:vertAlign w:val="subscript"/>
        </w:rPr>
        <w:t>ср</w:t>
      </w:r>
      <w:r w:rsidRPr="00851A16">
        <w:rPr>
          <w:sz w:val="28"/>
          <w:szCs w:val="28"/>
        </w:rPr>
        <w:t>/</w:t>
      </w:r>
      <w:r w:rsidRPr="00851A16">
        <w:rPr>
          <w:sz w:val="28"/>
          <w:szCs w:val="28"/>
          <w:lang w:val="en-US"/>
        </w:rPr>
        <w:t>V</w:t>
      </w:r>
      <w:proofErr w:type="spellStart"/>
      <w:r w:rsidRPr="00851A16">
        <w:rPr>
          <w:sz w:val="28"/>
          <w:szCs w:val="28"/>
          <w:vertAlign w:val="subscript"/>
        </w:rPr>
        <w:t>фин</w:t>
      </w:r>
      <w:proofErr w:type="spellEnd"/>
      <w:r w:rsidRPr="00851A16">
        <w:rPr>
          <w:sz w:val="28"/>
          <w:szCs w:val="28"/>
        </w:rPr>
        <w:t>, где</w:t>
      </w:r>
    </w:p>
    <w:p w:rsidR="00906D52" w:rsidRPr="00851A16" w:rsidRDefault="00906D52" w:rsidP="00906D52">
      <w:pPr>
        <w:jc w:val="center"/>
        <w:outlineLvl w:val="1"/>
        <w:rPr>
          <w:sz w:val="28"/>
          <w:szCs w:val="28"/>
        </w:rPr>
      </w:pPr>
    </w:p>
    <w:p w:rsidR="00906D52" w:rsidRPr="00851A16" w:rsidRDefault="00906D52" w:rsidP="00906D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A16">
        <w:rPr>
          <w:rFonts w:ascii="Times New Roman" w:hAnsi="Times New Roman"/>
          <w:sz w:val="28"/>
          <w:szCs w:val="28"/>
          <w:lang w:val="en-US"/>
        </w:rPr>
        <w:t>I</w:t>
      </w:r>
      <w:r w:rsidRPr="00851A16">
        <w:rPr>
          <w:rFonts w:ascii="Times New Roman" w:hAnsi="Times New Roman"/>
          <w:sz w:val="28"/>
          <w:szCs w:val="28"/>
          <w:vertAlign w:val="subscript"/>
        </w:rPr>
        <w:t>ср</w:t>
      </w:r>
      <w:r w:rsidRPr="00851A16">
        <w:rPr>
          <w:rFonts w:ascii="Times New Roman" w:hAnsi="Times New Roman" w:cs="Times New Roman"/>
          <w:sz w:val="28"/>
          <w:szCs w:val="28"/>
        </w:rPr>
        <w:t xml:space="preserve"> – интегральная оценка результативности реализации программы (расчет приведен выше);</w:t>
      </w:r>
    </w:p>
    <w:p w:rsidR="00906D52" w:rsidRPr="00851A16" w:rsidRDefault="00906D52" w:rsidP="00906D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A16"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 w:rsidRPr="00851A16">
        <w:rPr>
          <w:rFonts w:ascii="Times New Roman" w:hAnsi="Times New Roman"/>
          <w:sz w:val="28"/>
          <w:szCs w:val="28"/>
          <w:vertAlign w:val="subscript"/>
        </w:rPr>
        <w:t>фин</w:t>
      </w:r>
      <w:proofErr w:type="spellEnd"/>
      <w:r w:rsidRPr="00851A1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51A16">
        <w:rPr>
          <w:rFonts w:ascii="Times New Roman" w:hAnsi="Times New Roman" w:cs="Times New Roman"/>
          <w:sz w:val="28"/>
          <w:szCs w:val="28"/>
        </w:rPr>
        <w:t>– уровень финансового обеспечения программы.</w:t>
      </w:r>
    </w:p>
    <w:p w:rsidR="006D7803" w:rsidRPr="00851A16" w:rsidRDefault="006D7803" w:rsidP="00906D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803" w:rsidRPr="006D7803" w:rsidRDefault="006D7803" w:rsidP="006D7803">
      <w:pPr>
        <w:pStyle w:val="ConsPlusNormal"/>
        <w:widowControl/>
        <w:ind w:firstLine="0"/>
        <w:jc w:val="center"/>
        <w:rPr>
          <w:rFonts w:ascii="Times New Roman" w:hAnsi="Times New Roman" w:cs="Times New Roman"/>
          <w:dstrike/>
          <w:sz w:val="28"/>
          <w:szCs w:val="28"/>
        </w:rPr>
      </w:pPr>
      <w:r w:rsidRPr="0044501B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445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01B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r w:rsidRPr="00445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01B" w:rsidRPr="0044501B">
        <w:rPr>
          <w:rFonts w:ascii="Times New Roman" w:hAnsi="Times New Roman" w:cs="Times New Roman"/>
          <w:b/>
          <w:sz w:val="28"/>
          <w:szCs w:val="28"/>
        </w:rPr>
        <w:t>1,</w:t>
      </w:r>
      <w:r w:rsidR="00F15FE3">
        <w:rPr>
          <w:rFonts w:ascii="Times New Roman" w:hAnsi="Times New Roman" w:cs="Times New Roman"/>
          <w:b/>
          <w:sz w:val="28"/>
          <w:szCs w:val="28"/>
        </w:rPr>
        <w:t>0</w:t>
      </w:r>
      <w:r w:rsidR="008D719A">
        <w:rPr>
          <w:rFonts w:ascii="Times New Roman" w:hAnsi="Times New Roman" w:cs="Times New Roman"/>
          <w:b/>
          <w:sz w:val="28"/>
          <w:szCs w:val="28"/>
        </w:rPr>
        <w:t>73</w:t>
      </w:r>
      <w:r w:rsidRPr="00851A16">
        <w:rPr>
          <w:rFonts w:ascii="Times New Roman" w:hAnsi="Times New Roman" w:cs="Times New Roman"/>
          <w:sz w:val="28"/>
          <w:szCs w:val="28"/>
        </w:rPr>
        <w:t>.</w:t>
      </w:r>
    </w:p>
    <w:p w:rsidR="003C0430" w:rsidRPr="003C0430" w:rsidRDefault="003C0430" w:rsidP="009E0106">
      <w:pPr>
        <w:pStyle w:val="a5"/>
        <w:ind w:left="0"/>
        <w:rPr>
          <w:sz w:val="20"/>
        </w:rPr>
      </w:pPr>
    </w:p>
    <w:sectPr w:rsidR="003C0430" w:rsidRPr="003C0430" w:rsidSect="006E306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77B38"/>
    <w:multiLevelType w:val="hybridMultilevel"/>
    <w:tmpl w:val="2B7A57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14A61"/>
    <w:multiLevelType w:val="hybridMultilevel"/>
    <w:tmpl w:val="ABA2D584"/>
    <w:lvl w:ilvl="0" w:tplc="453EBF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8C2DB2"/>
    <w:multiLevelType w:val="hybridMultilevel"/>
    <w:tmpl w:val="663CA6A8"/>
    <w:lvl w:ilvl="0" w:tplc="020602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17B00F7"/>
    <w:multiLevelType w:val="hybridMultilevel"/>
    <w:tmpl w:val="5F54745E"/>
    <w:lvl w:ilvl="0" w:tplc="8F505C54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B1101B"/>
    <w:multiLevelType w:val="hybridMultilevel"/>
    <w:tmpl w:val="FDECF1B8"/>
    <w:lvl w:ilvl="0" w:tplc="A2AC328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F6069C"/>
    <w:multiLevelType w:val="hybridMultilevel"/>
    <w:tmpl w:val="647E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442F2"/>
    <w:multiLevelType w:val="hybridMultilevel"/>
    <w:tmpl w:val="C776B65E"/>
    <w:lvl w:ilvl="0" w:tplc="FA30C66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6336CB3"/>
    <w:multiLevelType w:val="hybridMultilevel"/>
    <w:tmpl w:val="3FF6261C"/>
    <w:lvl w:ilvl="0" w:tplc="EB02541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42641D"/>
    <w:multiLevelType w:val="multilevel"/>
    <w:tmpl w:val="DC648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7A06095E"/>
    <w:multiLevelType w:val="hybridMultilevel"/>
    <w:tmpl w:val="2C9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C6BA5"/>
    <w:multiLevelType w:val="hybridMultilevel"/>
    <w:tmpl w:val="B73C1FA6"/>
    <w:lvl w:ilvl="0" w:tplc="8578E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5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6"/>
    <w:rsid w:val="00004DD8"/>
    <w:rsid w:val="00040422"/>
    <w:rsid w:val="0004116B"/>
    <w:rsid w:val="000543DF"/>
    <w:rsid w:val="00054F82"/>
    <w:rsid w:val="00057506"/>
    <w:rsid w:val="0006344A"/>
    <w:rsid w:val="00065970"/>
    <w:rsid w:val="00076FCA"/>
    <w:rsid w:val="000861CA"/>
    <w:rsid w:val="0009072A"/>
    <w:rsid w:val="00091D98"/>
    <w:rsid w:val="00092FA3"/>
    <w:rsid w:val="00095EED"/>
    <w:rsid w:val="000A0D89"/>
    <w:rsid w:val="000A520E"/>
    <w:rsid w:val="000A5C17"/>
    <w:rsid w:val="000B0880"/>
    <w:rsid w:val="000B0FFA"/>
    <w:rsid w:val="000B2268"/>
    <w:rsid w:val="000B645B"/>
    <w:rsid w:val="000B7318"/>
    <w:rsid w:val="000C3F42"/>
    <w:rsid w:val="000C4913"/>
    <w:rsid w:val="000C5928"/>
    <w:rsid w:val="000D48C5"/>
    <w:rsid w:val="000D58E0"/>
    <w:rsid w:val="000E01B3"/>
    <w:rsid w:val="000E28B0"/>
    <w:rsid w:val="000E5873"/>
    <w:rsid w:val="000F3CE0"/>
    <w:rsid w:val="00102E33"/>
    <w:rsid w:val="001244E1"/>
    <w:rsid w:val="001249BF"/>
    <w:rsid w:val="001630C8"/>
    <w:rsid w:val="0017166A"/>
    <w:rsid w:val="0017267C"/>
    <w:rsid w:val="00173481"/>
    <w:rsid w:val="00181A34"/>
    <w:rsid w:val="0019472A"/>
    <w:rsid w:val="00197ED1"/>
    <w:rsid w:val="001A0961"/>
    <w:rsid w:val="001A6B9F"/>
    <w:rsid w:val="001C4692"/>
    <w:rsid w:val="001D2266"/>
    <w:rsid w:val="001F3EC2"/>
    <w:rsid w:val="00200100"/>
    <w:rsid w:val="00200DD7"/>
    <w:rsid w:val="00204861"/>
    <w:rsid w:val="002054A5"/>
    <w:rsid w:val="0020738A"/>
    <w:rsid w:val="0021013D"/>
    <w:rsid w:val="00217141"/>
    <w:rsid w:val="002310D6"/>
    <w:rsid w:val="00233816"/>
    <w:rsid w:val="0023580D"/>
    <w:rsid w:val="00247EF0"/>
    <w:rsid w:val="002624A3"/>
    <w:rsid w:val="002709D5"/>
    <w:rsid w:val="002817D9"/>
    <w:rsid w:val="0028281D"/>
    <w:rsid w:val="0029039E"/>
    <w:rsid w:val="002B1B43"/>
    <w:rsid w:val="002B4789"/>
    <w:rsid w:val="002C20FA"/>
    <w:rsid w:val="002C253B"/>
    <w:rsid w:val="002C7A01"/>
    <w:rsid w:val="002C7FE1"/>
    <w:rsid w:val="002D323C"/>
    <w:rsid w:val="002D4871"/>
    <w:rsid w:val="002E0D44"/>
    <w:rsid w:val="002F1F68"/>
    <w:rsid w:val="002F4A02"/>
    <w:rsid w:val="00305A03"/>
    <w:rsid w:val="003120C8"/>
    <w:rsid w:val="003166FE"/>
    <w:rsid w:val="0033020D"/>
    <w:rsid w:val="00335AF7"/>
    <w:rsid w:val="00341DDF"/>
    <w:rsid w:val="00342277"/>
    <w:rsid w:val="003475C5"/>
    <w:rsid w:val="00357BB4"/>
    <w:rsid w:val="003622B9"/>
    <w:rsid w:val="00367642"/>
    <w:rsid w:val="00375664"/>
    <w:rsid w:val="00384D8C"/>
    <w:rsid w:val="003951FE"/>
    <w:rsid w:val="003A0046"/>
    <w:rsid w:val="003A09B1"/>
    <w:rsid w:val="003A109B"/>
    <w:rsid w:val="003A343D"/>
    <w:rsid w:val="003A6C49"/>
    <w:rsid w:val="003B09F7"/>
    <w:rsid w:val="003C0430"/>
    <w:rsid w:val="003C07AD"/>
    <w:rsid w:val="003C44D3"/>
    <w:rsid w:val="003E49B2"/>
    <w:rsid w:val="003E76D8"/>
    <w:rsid w:val="003F489D"/>
    <w:rsid w:val="00400431"/>
    <w:rsid w:val="00402C26"/>
    <w:rsid w:val="00420228"/>
    <w:rsid w:val="00423940"/>
    <w:rsid w:val="0044501B"/>
    <w:rsid w:val="00454521"/>
    <w:rsid w:val="00456669"/>
    <w:rsid w:val="004629C9"/>
    <w:rsid w:val="00463218"/>
    <w:rsid w:val="0046387C"/>
    <w:rsid w:val="00467705"/>
    <w:rsid w:val="00483874"/>
    <w:rsid w:val="00487356"/>
    <w:rsid w:val="004873EB"/>
    <w:rsid w:val="004A1DE8"/>
    <w:rsid w:val="004A27B4"/>
    <w:rsid w:val="004A2DE4"/>
    <w:rsid w:val="004A3453"/>
    <w:rsid w:val="004A6A58"/>
    <w:rsid w:val="004B6F6A"/>
    <w:rsid w:val="004C4E9A"/>
    <w:rsid w:val="004D2EFE"/>
    <w:rsid w:val="004E2947"/>
    <w:rsid w:val="004F28F7"/>
    <w:rsid w:val="004F47E3"/>
    <w:rsid w:val="005050A5"/>
    <w:rsid w:val="00523914"/>
    <w:rsid w:val="00523F27"/>
    <w:rsid w:val="00551BD2"/>
    <w:rsid w:val="0055297D"/>
    <w:rsid w:val="00552D47"/>
    <w:rsid w:val="005555A8"/>
    <w:rsid w:val="00561D70"/>
    <w:rsid w:val="00562E72"/>
    <w:rsid w:val="00571F27"/>
    <w:rsid w:val="00572FEA"/>
    <w:rsid w:val="005741B0"/>
    <w:rsid w:val="00585169"/>
    <w:rsid w:val="00591A7B"/>
    <w:rsid w:val="005947D9"/>
    <w:rsid w:val="00597D39"/>
    <w:rsid w:val="005B07E1"/>
    <w:rsid w:val="005B50E1"/>
    <w:rsid w:val="005C28B0"/>
    <w:rsid w:val="005C3B12"/>
    <w:rsid w:val="005C7050"/>
    <w:rsid w:val="005D496D"/>
    <w:rsid w:val="005E0569"/>
    <w:rsid w:val="005E683A"/>
    <w:rsid w:val="005F05DC"/>
    <w:rsid w:val="005F0F6B"/>
    <w:rsid w:val="005F15C6"/>
    <w:rsid w:val="005F3392"/>
    <w:rsid w:val="005F3B2E"/>
    <w:rsid w:val="005F7B7D"/>
    <w:rsid w:val="006105BF"/>
    <w:rsid w:val="0061574F"/>
    <w:rsid w:val="006174C5"/>
    <w:rsid w:val="00631EF2"/>
    <w:rsid w:val="006334F8"/>
    <w:rsid w:val="00650EE5"/>
    <w:rsid w:val="0066348B"/>
    <w:rsid w:val="00693FE2"/>
    <w:rsid w:val="006A3BAA"/>
    <w:rsid w:val="006A3F4E"/>
    <w:rsid w:val="006A568F"/>
    <w:rsid w:val="006B1411"/>
    <w:rsid w:val="006B28B5"/>
    <w:rsid w:val="006C483E"/>
    <w:rsid w:val="006C6282"/>
    <w:rsid w:val="006D7803"/>
    <w:rsid w:val="006D7AF8"/>
    <w:rsid w:val="006E2324"/>
    <w:rsid w:val="006E3064"/>
    <w:rsid w:val="006E42CB"/>
    <w:rsid w:val="006E4AC5"/>
    <w:rsid w:val="006E4F58"/>
    <w:rsid w:val="006F2E2A"/>
    <w:rsid w:val="006F3CF2"/>
    <w:rsid w:val="0070138D"/>
    <w:rsid w:val="00711CCE"/>
    <w:rsid w:val="00727738"/>
    <w:rsid w:val="00730BE3"/>
    <w:rsid w:val="007417FB"/>
    <w:rsid w:val="007474F9"/>
    <w:rsid w:val="0075350E"/>
    <w:rsid w:val="007635FA"/>
    <w:rsid w:val="00770A35"/>
    <w:rsid w:val="00782187"/>
    <w:rsid w:val="00791052"/>
    <w:rsid w:val="0079299D"/>
    <w:rsid w:val="00796EE4"/>
    <w:rsid w:val="007B1A55"/>
    <w:rsid w:val="007C7F1A"/>
    <w:rsid w:val="007D2162"/>
    <w:rsid w:val="007E3042"/>
    <w:rsid w:val="007F53E6"/>
    <w:rsid w:val="008058A3"/>
    <w:rsid w:val="00816F2D"/>
    <w:rsid w:val="008314EC"/>
    <w:rsid w:val="00832CEC"/>
    <w:rsid w:val="008368CA"/>
    <w:rsid w:val="00837EF3"/>
    <w:rsid w:val="0084517F"/>
    <w:rsid w:val="00851A16"/>
    <w:rsid w:val="00851FE0"/>
    <w:rsid w:val="00856691"/>
    <w:rsid w:val="00872526"/>
    <w:rsid w:val="00884656"/>
    <w:rsid w:val="00893768"/>
    <w:rsid w:val="008943CE"/>
    <w:rsid w:val="008B44A1"/>
    <w:rsid w:val="008B48DC"/>
    <w:rsid w:val="008B54F7"/>
    <w:rsid w:val="008B6134"/>
    <w:rsid w:val="008C1EAC"/>
    <w:rsid w:val="008C20A6"/>
    <w:rsid w:val="008C3F68"/>
    <w:rsid w:val="008C5B81"/>
    <w:rsid w:val="008D57CA"/>
    <w:rsid w:val="008D719A"/>
    <w:rsid w:val="008F0EED"/>
    <w:rsid w:val="008F2F05"/>
    <w:rsid w:val="00905B99"/>
    <w:rsid w:val="00906D52"/>
    <w:rsid w:val="00910F3E"/>
    <w:rsid w:val="00912393"/>
    <w:rsid w:val="00913EAB"/>
    <w:rsid w:val="009157A2"/>
    <w:rsid w:val="009203F6"/>
    <w:rsid w:val="00926637"/>
    <w:rsid w:val="00926C34"/>
    <w:rsid w:val="00933B50"/>
    <w:rsid w:val="00937316"/>
    <w:rsid w:val="00965FA3"/>
    <w:rsid w:val="009733D6"/>
    <w:rsid w:val="009878E6"/>
    <w:rsid w:val="009B5086"/>
    <w:rsid w:val="009B70C6"/>
    <w:rsid w:val="009D75D2"/>
    <w:rsid w:val="009D791B"/>
    <w:rsid w:val="009E0106"/>
    <w:rsid w:val="009E0536"/>
    <w:rsid w:val="009E35C8"/>
    <w:rsid w:val="00A23081"/>
    <w:rsid w:val="00A270E2"/>
    <w:rsid w:val="00A30897"/>
    <w:rsid w:val="00A318D2"/>
    <w:rsid w:val="00A4491F"/>
    <w:rsid w:val="00A5601D"/>
    <w:rsid w:val="00A57B0F"/>
    <w:rsid w:val="00A830E7"/>
    <w:rsid w:val="00A908F4"/>
    <w:rsid w:val="00AA3895"/>
    <w:rsid w:val="00AA6E26"/>
    <w:rsid w:val="00AB0F01"/>
    <w:rsid w:val="00AC1CA5"/>
    <w:rsid w:val="00AC6F40"/>
    <w:rsid w:val="00AF62E4"/>
    <w:rsid w:val="00B00C3A"/>
    <w:rsid w:val="00B0257C"/>
    <w:rsid w:val="00B045FD"/>
    <w:rsid w:val="00B1195B"/>
    <w:rsid w:val="00B16AF3"/>
    <w:rsid w:val="00B265BF"/>
    <w:rsid w:val="00B31631"/>
    <w:rsid w:val="00B63FF7"/>
    <w:rsid w:val="00B7041F"/>
    <w:rsid w:val="00B77F81"/>
    <w:rsid w:val="00B9037C"/>
    <w:rsid w:val="00B94ED0"/>
    <w:rsid w:val="00BA0716"/>
    <w:rsid w:val="00BA088F"/>
    <w:rsid w:val="00BA10CA"/>
    <w:rsid w:val="00BA6755"/>
    <w:rsid w:val="00BB386B"/>
    <w:rsid w:val="00BE0338"/>
    <w:rsid w:val="00BF0810"/>
    <w:rsid w:val="00BF0EDE"/>
    <w:rsid w:val="00C07813"/>
    <w:rsid w:val="00C27291"/>
    <w:rsid w:val="00C2749A"/>
    <w:rsid w:val="00C30913"/>
    <w:rsid w:val="00C32392"/>
    <w:rsid w:val="00C377DE"/>
    <w:rsid w:val="00C42583"/>
    <w:rsid w:val="00C45428"/>
    <w:rsid w:val="00C50795"/>
    <w:rsid w:val="00C52431"/>
    <w:rsid w:val="00C605A9"/>
    <w:rsid w:val="00C61217"/>
    <w:rsid w:val="00C61AAD"/>
    <w:rsid w:val="00C64B6F"/>
    <w:rsid w:val="00C81EDF"/>
    <w:rsid w:val="00C86C85"/>
    <w:rsid w:val="00C92542"/>
    <w:rsid w:val="00C93275"/>
    <w:rsid w:val="00C93B54"/>
    <w:rsid w:val="00C96532"/>
    <w:rsid w:val="00CB62E1"/>
    <w:rsid w:val="00CB6C0A"/>
    <w:rsid w:val="00CC3A86"/>
    <w:rsid w:val="00CD58D6"/>
    <w:rsid w:val="00CD7E53"/>
    <w:rsid w:val="00CE15EF"/>
    <w:rsid w:val="00CE5BDC"/>
    <w:rsid w:val="00CF019A"/>
    <w:rsid w:val="00CF7FFA"/>
    <w:rsid w:val="00D116ED"/>
    <w:rsid w:val="00D16922"/>
    <w:rsid w:val="00D40DDD"/>
    <w:rsid w:val="00D413F1"/>
    <w:rsid w:val="00D460F7"/>
    <w:rsid w:val="00D57651"/>
    <w:rsid w:val="00D646E6"/>
    <w:rsid w:val="00D65AB0"/>
    <w:rsid w:val="00D67A85"/>
    <w:rsid w:val="00D70F8E"/>
    <w:rsid w:val="00D83A26"/>
    <w:rsid w:val="00D91D6D"/>
    <w:rsid w:val="00D94667"/>
    <w:rsid w:val="00DA3893"/>
    <w:rsid w:val="00DA7B35"/>
    <w:rsid w:val="00DC39F9"/>
    <w:rsid w:val="00DD5185"/>
    <w:rsid w:val="00DE6CD5"/>
    <w:rsid w:val="00DF396A"/>
    <w:rsid w:val="00DF59E1"/>
    <w:rsid w:val="00E0151C"/>
    <w:rsid w:val="00E056C3"/>
    <w:rsid w:val="00E1365C"/>
    <w:rsid w:val="00E1469C"/>
    <w:rsid w:val="00E16093"/>
    <w:rsid w:val="00E17DCA"/>
    <w:rsid w:val="00E24D5C"/>
    <w:rsid w:val="00E26947"/>
    <w:rsid w:val="00E304B5"/>
    <w:rsid w:val="00E4498E"/>
    <w:rsid w:val="00E53439"/>
    <w:rsid w:val="00E54C97"/>
    <w:rsid w:val="00E56F33"/>
    <w:rsid w:val="00E616C4"/>
    <w:rsid w:val="00E66E44"/>
    <w:rsid w:val="00E7014E"/>
    <w:rsid w:val="00E84ED0"/>
    <w:rsid w:val="00E91B37"/>
    <w:rsid w:val="00E945AA"/>
    <w:rsid w:val="00EA63F1"/>
    <w:rsid w:val="00EB0E6C"/>
    <w:rsid w:val="00EB7C91"/>
    <w:rsid w:val="00EC26E7"/>
    <w:rsid w:val="00ED084E"/>
    <w:rsid w:val="00ED101E"/>
    <w:rsid w:val="00EE19FF"/>
    <w:rsid w:val="00EE2EFC"/>
    <w:rsid w:val="00EE3774"/>
    <w:rsid w:val="00EF7580"/>
    <w:rsid w:val="00F05C3F"/>
    <w:rsid w:val="00F15FE3"/>
    <w:rsid w:val="00F177D2"/>
    <w:rsid w:val="00F45673"/>
    <w:rsid w:val="00F5087A"/>
    <w:rsid w:val="00F66E4A"/>
    <w:rsid w:val="00F74885"/>
    <w:rsid w:val="00F80996"/>
    <w:rsid w:val="00F821BF"/>
    <w:rsid w:val="00F95CD8"/>
    <w:rsid w:val="00FA2621"/>
    <w:rsid w:val="00FA50B2"/>
    <w:rsid w:val="00FB06EE"/>
    <w:rsid w:val="00FB2EC8"/>
    <w:rsid w:val="00FE3D74"/>
    <w:rsid w:val="00FE42D7"/>
    <w:rsid w:val="00FF0C9D"/>
    <w:rsid w:val="00FF0CB4"/>
    <w:rsid w:val="00FF63A7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EA6CB"/>
  <w15:docId w15:val="{2EDF5576-95B1-4D05-9C47-4FCDEAA8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05C3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0106"/>
    <w:pPr>
      <w:ind w:firstLine="709"/>
      <w:jc w:val="both"/>
    </w:pPr>
    <w:rPr>
      <w:sz w:val="28"/>
      <w:szCs w:val="20"/>
      <w:lang w:eastAsia="en-US"/>
    </w:rPr>
  </w:style>
  <w:style w:type="paragraph" w:customStyle="1" w:styleId="a4">
    <w:name w:val="Телефон"/>
    <w:basedOn w:val="a5"/>
    <w:rsid w:val="009E0106"/>
    <w:pPr>
      <w:ind w:left="0"/>
    </w:pPr>
    <w:rPr>
      <w:sz w:val="24"/>
      <w:lang w:eastAsia="en-US"/>
    </w:rPr>
  </w:style>
  <w:style w:type="paragraph" w:styleId="a5">
    <w:name w:val="Signature"/>
    <w:basedOn w:val="a"/>
    <w:rsid w:val="009E0106"/>
    <w:pPr>
      <w:ind w:left="4252"/>
    </w:pPr>
    <w:rPr>
      <w:sz w:val="28"/>
      <w:szCs w:val="20"/>
    </w:rPr>
  </w:style>
  <w:style w:type="paragraph" w:styleId="a6">
    <w:name w:val="Balloon Text"/>
    <w:basedOn w:val="a"/>
    <w:semiHidden/>
    <w:rsid w:val="001F3EC2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6C483E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a8">
    <w:name w:val="Заголовок отчета"/>
    <w:basedOn w:val="a"/>
    <w:rsid w:val="00E1365C"/>
    <w:pPr>
      <w:spacing w:before="120" w:after="240"/>
      <w:jc w:val="center"/>
    </w:pPr>
    <w:rPr>
      <w:b/>
      <w:sz w:val="28"/>
      <w:szCs w:val="28"/>
    </w:rPr>
  </w:style>
  <w:style w:type="paragraph" w:styleId="a9">
    <w:name w:val="List Paragraph"/>
    <w:basedOn w:val="a"/>
    <w:uiPriority w:val="34"/>
    <w:qFormat/>
    <w:rsid w:val="00A5601D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5C3F"/>
    <w:rPr>
      <w:b/>
      <w:bCs/>
      <w:i/>
      <w:iCs/>
      <w:sz w:val="26"/>
      <w:szCs w:val="26"/>
    </w:rPr>
  </w:style>
  <w:style w:type="paragraph" w:customStyle="1" w:styleId="ConsPlusNormal">
    <w:name w:val="ConsPlusNormal"/>
    <w:rsid w:val="00906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basedOn w:val="a0"/>
    <w:uiPriority w:val="99"/>
    <w:semiHidden/>
    <w:unhideWhenUsed/>
    <w:rsid w:val="00F821B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821B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821B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821B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821BF"/>
    <w:rPr>
      <w:b/>
      <w:bCs/>
    </w:rPr>
  </w:style>
  <w:style w:type="paragraph" w:customStyle="1" w:styleId="Default">
    <w:name w:val="Default"/>
    <w:rsid w:val="004C4E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DC39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1951-43C2-4057-BF48-7DA1DA19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6</Pages>
  <Words>1588</Words>
  <Characters>11170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ФИНАНСОВ И НАЛОГОВОЙ ПОЛИТИКИ НОВОСИБИРСКОЙ ОБЛАСТИ</vt:lpstr>
    </vt:vector>
  </TitlesOfParts>
  <Company>ufinp</Company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 НОВОСИБИРСКОЙ ОБЛАСТИ</dc:title>
  <dc:creator>shtiben</dc:creator>
  <cp:lastModifiedBy>Ершов Павел Андреевич</cp:lastModifiedBy>
  <cp:revision>138</cp:revision>
  <cp:lastPrinted>2019-04-02T03:17:00Z</cp:lastPrinted>
  <dcterms:created xsi:type="dcterms:W3CDTF">2016-03-31T07:06:00Z</dcterms:created>
  <dcterms:modified xsi:type="dcterms:W3CDTF">2019-05-15T08:49:00Z</dcterms:modified>
</cp:coreProperties>
</file>